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C62DC" w14:textId="77777777" w:rsidR="00714CB3" w:rsidRDefault="00714CB3" w:rsidP="00714CB3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6B294266" w14:textId="77777777" w:rsidR="00714CB3" w:rsidRDefault="00714CB3" w:rsidP="00714CB3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28E530E7" w14:textId="77777777" w:rsidR="00714CB3" w:rsidRDefault="00714CB3" w:rsidP="00714CB3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7B91CC7B" w14:textId="77777777" w:rsidR="00714CB3" w:rsidRPr="00660E44" w:rsidRDefault="00714CB3" w:rsidP="00714CB3">
      <w:pPr>
        <w:adjustRightInd w:val="0"/>
        <w:jc w:val="center"/>
        <w:rPr>
          <w:b/>
          <w:bCs/>
        </w:rPr>
      </w:pPr>
    </w:p>
    <w:p w14:paraId="235E7E3A" w14:textId="77777777" w:rsidR="00714CB3" w:rsidRPr="00660E44" w:rsidRDefault="00714CB3" w:rsidP="00714CB3">
      <w:pPr>
        <w:adjustRightInd w:val="0"/>
        <w:jc w:val="center"/>
        <w:rPr>
          <w:b/>
          <w:bCs/>
        </w:rPr>
      </w:pPr>
    </w:p>
    <w:p w14:paraId="7B1D2E24" w14:textId="77777777" w:rsidR="00714CB3" w:rsidRPr="00660E44" w:rsidRDefault="00714CB3" w:rsidP="00714CB3">
      <w:pPr>
        <w:adjustRightInd w:val="0"/>
        <w:rPr>
          <w:b/>
          <w:bCs/>
        </w:rPr>
      </w:pPr>
    </w:p>
    <w:p w14:paraId="29800853" w14:textId="77777777" w:rsidR="00714CB3" w:rsidRPr="00660E44" w:rsidRDefault="00714CB3" w:rsidP="00714CB3">
      <w:pPr>
        <w:adjustRightInd w:val="0"/>
        <w:jc w:val="center"/>
        <w:rPr>
          <w:b/>
          <w:bCs/>
        </w:rPr>
      </w:pPr>
    </w:p>
    <w:p w14:paraId="2FCC2BB3" w14:textId="77777777" w:rsidR="00714CB3" w:rsidRPr="00660E44" w:rsidRDefault="00714CB3" w:rsidP="00714CB3">
      <w:pPr>
        <w:adjustRightInd w:val="0"/>
        <w:ind w:right="773"/>
        <w:jc w:val="center"/>
        <w:rPr>
          <w:b/>
          <w:bCs/>
        </w:rPr>
      </w:pPr>
    </w:p>
    <w:p w14:paraId="46B539CF" w14:textId="77777777" w:rsidR="00714CB3" w:rsidRPr="00660E44" w:rsidRDefault="00714CB3" w:rsidP="00714CB3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3177947D" w14:textId="77777777" w:rsidR="00714CB3" w:rsidRPr="00660E44" w:rsidRDefault="00714CB3" w:rsidP="00714CB3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53885487" w14:textId="77777777" w:rsidR="00714CB3" w:rsidRDefault="00714CB3" w:rsidP="00714CB3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301FA612" w14:textId="77777777" w:rsidR="00714CB3" w:rsidRPr="00660E44" w:rsidRDefault="00714CB3" w:rsidP="00714CB3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4932D103" w14:textId="77777777" w:rsidR="00714CB3" w:rsidRPr="00660E44" w:rsidRDefault="00714CB3" w:rsidP="00714CB3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3D893D14" w14:textId="77777777" w:rsidR="00714CB3" w:rsidRDefault="00714CB3" w:rsidP="00714CB3">
      <w:pPr>
        <w:rPr>
          <w:b/>
          <w:bCs/>
        </w:rPr>
      </w:pPr>
    </w:p>
    <w:p w14:paraId="570D087B" w14:textId="77777777" w:rsidR="00744CB2" w:rsidRDefault="00744CB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2A0B2B48" w14:textId="77777777" w:rsidR="00744CB2" w:rsidRDefault="00744CB2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09881F68" w14:textId="77777777" w:rsidR="00744CB2" w:rsidRDefault="00744CB2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46299FBD" w14:textId="77777777" w:rsidR="00744CB2" w:rsidRDefault="00744CB2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45E1F006" w14:textId="77777777" w:rsidR="00744CB2" w:rsidRDefault="00744CB2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14:paraId="07C1F245" w14:textId="77777777" w:rsidR="00744CB2" w:rsidRDefault="00EB3E9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СРЕДСТВ </w:t>
      </w:r>
      <w:r w:rsidR="00E946B2">
        <w:rPr>
          <w:b/>
          <w:bCs/>
          <w:smallCaps/>
          <w:lang w:eastAsia="ru-RU"/>
        </w:rPr>
        <w:t>ДИСЦИПЛИНЫ (МОДУЛЯ)</w:t>
      </w:r>
      <w:r w:rsidR="00E946B2"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744CB2" w14:paraId="34491A85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3677FD9C" w14:textId="77777777" w:rsidR="00744CB2" w:rsidRDefault="00E946B2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smallCaps/>
                <w:kern w:val="1"/>
                <w:sz w:val="28"/>
                <w:szCs w:val="28"/>
              </w:rPr>
            </w:pPr>
            <w:r>
              <w:rPr>
                <w:b/>
                <w:smallCaps/>
                <w:kern w:val="1"/>
                <w:sz w:val="28"/>
                <w:szCs w:val="28"/>
              </w:rPr>
              <w:t>Оформление звукорежиссерских проектов</w:t>
            </w:r>
          </w:p>
        </w:tc>
      </w:tr>
    </w:tbl>
    <w:p w14:paraId="738B39C7" w14:textId="77777777" w:rsidR="00744CB2" w:rsidRDefault="00E946B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proofErr w:type="gramStart"/>
      <w:r>
        <w:rPr>
          <w:b/>
          <w:bCs/>
          <w:vertAlign w:val="superscript"/>
          <w:lang w:eastAsia="ru-RU"/>
        </w:rPr>
        <w:t>(наименование дисциплины (модуля)</w:t>
      </w:r>
      <w:proofErr w:type="gramEnd"/>
    </w:p>
    <w:p w14:paraId="3F3482DA" w14:textId="77777777" w:rsidR="00744CB2" w:rsidRDefault="00744CB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5C8CACE6" w14:textId="77777777" w:rsidR="00744CB2" w:rsidRDefault="00744CB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1BD1ED3E" w14:textId="77777777"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5F871666" w14:textId="77777777" w:rsidR="00744CB2" w:rsidRDefault="00E946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14:paraId="5C732DB4" w14:textId="77777777" w:rsidR="00744CB2" w:rsidRDefault="00E946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14:paraId="49AD4CC0" w14:textId="77777777"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18662CFB" w14:textId="77777777" w:rsidR="00744CB2" w:rsidRDefault="00E946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14:paraId="22D85ABF" w14:textId="77777777" w:rsidR="00744CB2" w:rsidRDefault="00E946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14:paraId="611E28C0" w14:textId="77777777"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5D0E4602" w14:textId="77777777"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07A0A906" w14:textId="77777777" w:rsidR="00744CB2" w:rsidRDefault="00E946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14:paraId="39810D0B" w14:textId="77777777" w:rsidR="00744CB2" w:rsidRDefault="00E946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14:paraId="26DE2BE0" w14:textId="77777777" w:rsidR="00744CB2" w:rsidRDefault="00E946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14:paraId="3445F1CA" w14:textId="77777777" w:rsidR="00744CB2" w:rsidRDefault="00E946B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14:paraId="7A599BCF" w14:textId="77777777"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ABB54B3" w14:textId="77777777"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FAD44A5" w14:textId="77777777"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52F642E" w14:textId="77777777"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6230450" w14:textId="77777777" w:rsidR="00744CB2" w:rsidRDefault="00744CB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8695578" w14:textId="77777777" w:rsidR="008C005F" w:rsidRDefault="008C005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C009F5B" w14:textId="77777777" w:rsidR="008C005F" w:rsidRDefault="008C005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EEE39D4" w14:textId="77777777" w:rsidR="008C005F" w:rsidRDefault="008C005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39660B5E" w14:textId="77777777" w:rsidR="00775496" w:rsidRDefault="0077549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  <w:bookmarkStart w:id="0" w:name="_GoBack"/>
      <w:bookmarkEnd w:id="0"/>
    </w:p>
    <w:p w14:paraId="742D56B3" w14:textId="77777777" w:rsidR="008C005F" w:rsidRDefault="008C005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0A640552" w14:textId="77777777" w:rsidR="008C005F" w:rsidRDefault="008C005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3A2CCAAB" w14:textId="77777777" w:rsidR="008C005F" w:rsidRPr="00C9688A" w:rsidRDefault="008C005F" w:rsidP="008C005F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14:paraId="6367DE95" w14:textId="77777777" w:rsidR="008C005F" w:rsidRDefault="008C005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181195" w:rsidRPr="00101C00" w14:paraId="03B4DE41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4A82C" w14:textId="77777777" w:rsidR="00181195" w:rsidRPr="00101C00" w:rsidRDefault="00181195" w:rsidP="00F9297C">
            <w:pPr>
              <w:autoSpaceDE w:val="0"/>
            </w:pPr>
            <w:r w:rsidRPr="00101C00">
              <w:rPr>
                <w:b/>
              </w:rPr>
              <w:t>УК-2.</w:t>
            </w:r>
            <w:r w:rsidRPr="00101C00">
              <w:t xml:space="preserve"> </w:t>
            </w:r>
          </w:p>
          <w:p w14:paraId="08C47D6C" w14:textId="77777777" w:rsidR="00181195" w:rsidRPr="00101C00" w:rsidRDefault="00181195" w:rsidP="00F9297C">
            <w:pPr>
              <w:autoSpaceDE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0C5F1D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Способен управлять проектом на всех этапах его жизненного цикла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9D54A" w14:textId="77777777" w:rsidR="00181195" w:rsidRPr="00101C00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УК-2.1</w:t>
            </w:r>
            <w:proofErr w:type="gramStart"/>
            <w:r w:rsidRPr="00101C00">
              <w:rPr>
                <w:sz w:val="24"/>
                <w:szCs w:val="24"/>
              </w:rPr>
              <w:t xml:space="preserve"> У</w:t>
            </w:r>
            <w:proofErr w:type="gramEnd"/>
            <w:r w:rsidRPr="00101C00">
              <w:rPr>
                <w:sz w:val="24"/>
                <w:szCs w:val="24"/>
              </w:rPr>
              <w:t>меет самостоятельно ориентироваться в законодательстве РФ</w:t>
            </w:r>
          </w:p>
          <w:p w14:paraId="6C687E87" w14:textId="77777777" w:rsidR="00181195" w:rsidRPr="00101C00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7FCAEA9D" w14:textId="77777777" w:rsidR="00181195" w:rsidRPr="00101C00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14:paraId="269786B1" w14:textId="77777777" w:rsidR="00181195" w:rsidRPr="00101C00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1E16FF4E" w14:textId="77777777" w:rsidR="00181195" w:rsidRPr="00101C00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УК-2.3</w:t>
            </w:r>
            <w:proofErr w:type="gramStart"/>
            <w:r w:rsidRPr="00101C00">
              <w:rPr>
                <w:sz w:val="24"/>
                <w:szCs w:val="24"/>
              </w:rPr>
              <w:t xml:space="preserve"> В</w:t>
            </w:r>
            <w:proofErr w:type="gramEnd"/>
            <w:r w:rsidRPr="00101C00">
              <w:rPr>
                <w:sz w:val="24"/>
                <w:szCs w:val="24"/>
              </w:rPr>
              <w:t>ладеет практикой применения авторского права в РФ в сфере публичных выступлений</w:t>
            </w:r>
          </w:p>
          <w:p w14:paraId="734D265B" w14:textId="77777777" w:rsidR="00181195" w:rsidRPr="00101C00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71C554C9" w14:textId="77777777" w:rsidR="00181195" w:rsidRPr="00101C00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14:paraId="3A529A3B" w14:textId="77777777" w:rsidR="00181195" w:rsidRPr="00101C00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0DF3A2FA" w14:textId="77777777" w:rsidR="00181195" w:rsidRPr="00101C00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14:paraId="56C0069E" w14:textId="77777777" w:rsidR="00181195" w:rsidRPr="00101C00" w:rsidRDefault="00181195" w:rsidP="00F9297C">
            <w:pPr>
              <w:tabs>
                <w:tab w:val="left" w:pos="176"/>
              </w:tabs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AC546" w14:textId="77777777" w:rsidR="00181195" w:rsidRPr="00101C00" w:rsidRDefault="00181195" w:rsidP="00F9297C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Знать:</w:t>
            </w:r>
          </w:p>
          <w:p w14:paraId="40FEDB28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методы управления проектом;</w:t>
            </w:r>
          </w:p>
          <w:p w14:paraId="0C2A6760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основы планирования;</w:t>
            </w:r>
          </w:p>
          <w:p w14:paraId="51CC792F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основы психологии;</w:t>
            </w:r>
          </w:p>
          <w:p w14:paraId="2C51D977" w14:textId="77777777" w:rsidR="00181195" w:rsidRPr="00101C00" w:rsidRDefault="00181195" w:rsidP="00F9297C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14:paraId="5B107874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разрабатывать концепцию</w:t>
            </w:r>
          </w:p>
          <w:p w14:paraId="21E9EC42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проекта: формулировать цели, задачи,</w:t>
            </w:r>
          </w:p>
          <w:p w14:paraId="26196BF5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 xml:space="preserve">актуальность, значимость, </w:t>
            </w:r>
            <w:proofErr w:type="gramStart"/>
            <w:r w:rsidRPr="00101C00">
              <w:t>ожидаемые</w:t>
            </w:r>
            <w:proofErr w:type="gramEnd"/>
          </w:p>
          <w:p w14:paraId="384F5086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результаты и сферу их применения;</w:t>
            </w:r>
          </w:p>
          <w:p w14:paraId="55D0F933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 xml:space="preserve">представлять </w:t>
            </w:r>
            <w:proofErr w:type="gramStart"/>
            <w:r w:rsidRPr="00101C00">
              <w:t>возможные</w:t>
            </w:r>
            <w:proofErr w:type="gramEnd"/>
          </w:p>
          <w:p w14:paraId="4CF4EF2B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результаты деятельности и планировать</w:t>
            </w:r>
          </w:p>
          <w:p w14:paraId="6B88360F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алгоритм их достижения;</w:t>
            </w:r>
          </w:p>
          <w:p w14:paraId="638EDDCD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составлять план-график</w:t>
            </w:r>
          </w:p>
          <w:p w14:paraId="7ADFE127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реализации проекта в целом и план</w:t>
            </w:r>
          </w:p>
          <w:p w14:paraId="79CD93A5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контроля его выполнения;</w:t>
            </w:r>
          </w:p>
          <w:p w14:paraId="5EA61228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организовывать и координировать работу участников проекта;</w:t>
            </w:r>
          </w:p>
          <w:p w14:paraId="2413740E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конструктивно разрешать</w:t>
            </w:r>
          </w:p>
          <w:p w14:paraId="195809AA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возникающие разногласия и конфликты, обеспечивать работу участников</w:t>
            </w:r>
          </w:p>
          <w:p w14:paraId="61778AA9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проекта необходимыми ресурсами;</w:t>
            </w:r>
          </w:p>
          <w:p w14:paraId="420F4F4F" w14:textId="77777777" w:rsidR="00181195" w:rsidRPr="00101C00" w:rsidRDefault="00181195" w:rsidP="00F9297C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60626256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 xml:space="preserve">навыком </w:t>
            </w:r>
            <w:proofErr w:type="gramStart"/>
            <w:r w:rsidRPr="00101C00">
              <w:t>публичного</w:t>
            </w:r>
            <w:proofErr w:type="gramEnd"/>
          </w:p>
          <w:p w14:paraId="396378E0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представления результатов творческого</w:t>
            </w:r>
          </w:p>
          <w:p w14:paraId="3820F7FA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проекта (или отдельных его этапов);</w:t>
            </w:r>
          </w:p>
          <w:p w14:paraId="63D5FA0D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навыком управления</w:t>
            </w:r>
          </w:p>
          <w:p w14:paraId="22E6A276" w14:textId="77777777" w:rsidR="00181195" w:rsidRPr="00101C00" w:rsidRDefault="00181195" w:rsidP="00F9297C">
            <w:pPr>
              <w:tabs>
                <w:tab w:val="left" w:pos="176"/>
              </w:tabs>
            </w:pPr>
            <w:r w:rsidRPr="00101C00">
              <w:t>творческим проектом на всех этапах его</w:t>
            </w:r>
          </w:p>
          <w:p w14:paraId="04F34543" w14:textId="77777777" w:rsidR="00181195" w:rsidRPr="00101C00" w:rsidRDefault="00181195" w:rsidP="00F9297C">
            <w:pPr>
              <w:tabs>
                <w:tab w:val="left" w:pos="176"/>
              </w:tabs>
              <w:rPr>
                <w:highlight w:val="yellow"/>
              </w:rPr>
            </w:pPr>
            <w:r w:rsidRPr="00101C00">
              <w:t>жизненного цикла</w:t>
            </w:r>
          </w:p>
        </w:tc>
      </w:tr>
      <w:tr w:rsidR="00181195" w:rsidRPr="006F181E" w14:paraId="1E2ED810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F1EF5" w14:textId="77777777" w:rsidR="00181195" w:rsidRPr="00286D18" w:rsidRDefault="00181195" w:rsidP="00F9297C">
            <w:pPr>
              <w:autoSpaceDE w:val="0"/>
              <w:rPr>
                <w:b/>
              </w:rPr>
            </w:pPr>
            <w:r w:rsidRPr="00286D18">
              <w:rPr>
                <w:b/>
              </w:rPr>
              <w:t>ОПК-5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37172" w14:textId="77777777" w:rsidR="00181195" w:rsidRPr="00525EC2" w:rsidRDefault="00181195" w:rsidP="00F9297C">
            <w:pPr>
              <w:tabs>
                <w:tab w:val="left" w:pos="176"/>
              </w:tabs>
            </w:pPr>
            <w:proofErr w:type="gramStart"/>
            <w:r w:rsidRPr="00525EC2">
              <w:t>Способен</w:t>
            </w:r>
            <w:proofErr w:type="gramEnd"/>
            <w:r w:rsidRPr="00525EC2">
              <w:t xml:space="preserve"> ориентироваться в проблематике современной государственной культурной политик</w:t>
            </w:r>
            <w:r w:rsidRPr="00525EC2">
              <w:lastRenderedPageBreak/>
              <w:t>и Российской Федерации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1774" w14:textId="77777777" w:rsidR="00181195" w:rsidRPr="00286D18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lastRenderedPageBreak/>
              <w:t>ОПК -5.1.</w:t>
            </w:r>
          </w:p>
          <w:p w14:paraId="16348C58" w14:textId="77777777" w:rsidR="00181195" w:rsidRPr="00286D18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Демонстрация знания Конституции РФ, Гражданского и Трудового кодексов и иных нормативных актов в сфере культуры. </w:t>
            </w:r>
          </w:p>
          <w:p w14:paraId="78F8BF37" w14:textId="77777777" w:rsidR="00181195" w:rsidRPr="00286D18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ОПК -5.1. Демонстрация умения готовить проекты нормативной документации для организации; находить </w:t>
            </w:r>
            <w:r w:rsidRPr="00286D18">
              <w:rPr>
                <w:sz w:val="24"/>
                <w:szCs w:val="24"/>
              </w:rPr>
              <w:lastRenderedPageBreak/>
              <w:t>разъяснение к нормативно-правовым актам.</w:t>
            </w:r>
          </w:p>
          <w:p w14:paraId="79CCAA78" w14:textId="77777777" w:rsidR="00181195" w:rsidRPr="00286D18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525EC2">
              <w:rPr>
                <w:sz w:val="24"/>
                <w:szCs w:val="24"/>
              </w:rPr>
              <w:t>ОПК -5.1. Демонстрация основ применения законодательной базы в разных видах деятельности.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4C9C9" w14:textId="77777777" w:rsidR="00181195" w:rsidRPr="00FD61E9" w:rsidRDefault="00181195" w:rsidP="00F9297C">
            <w:pPr>
              <w:tabs>
                <w:tab w:val="left" w:pos="176"/>
              </w:tabs>
              <w:rPr>
                <w:b/>
              </w:rPr>
            </w:pPr>
            <w:r w:rsidRPr="00FD61E9">
              <w:rPr>
                <w:b/>
              </w:rPr>
              <w:lastRenderedPageBreak/>
              <w:t xml:space="preserve">Знать: </w:t>
            </w:r>
          </w:p>
          <w:p w14:paraId="21ADF82B" w14:textId="77777777" w:rsidR="00181195" w:rsidRPr="00FD61E9" w:rsidRDefault="00181195" w:rsidP="00F9297C">
            <w:pPr>
              <w:tabs>
                <w:tab w:val="left" w:pos="176"/>
              </w:tabs>
              <w:rPr>
                <w:b/>
              </w:rPr>
            </w:pPr>
            <w:r w:rsidRPr="00FD61E9">
              <w:rPr>
                <w:b/>
              </w:rPr>
              <w:t xml:space="preserve">Конституцию РФ, </w:t>
            </w:r>
            <w:proofErr w:type="gramStart"/>
            <w:r w:rsidRPr="00FD61E9">
              <w:rPr>
                <w:b/>
              </w:rPr>
              <w:t>Гражданский</w:t>
            </w:r>
            <w:proofErr w:type="gramEnd"/>
            <w:r w:rsidRPr="00FD61E9">
              <w:rPr>
                <w:b/>
              </w:rPr>
              <w:t xml:space="preserve"> и Трудовой кодексы и иные нормативные акты в сфере культуры. </w:t>
            </w:r>
          </w:p>
          <w:p w14:paraId="2A163C6D" w14:textId="77777777" w:rsidR="00181195" w:rsidRPr="00FD61E9" w:rsidRDefault="00181195" w:rsidP="00F9297C">
            <w:pPr>
              <w:tabs>
                <w:tab w:val="left" w:pos="176"/>
              </w:tabs>
              <w:rPr>
                <w:b/>
              </w:rPr>
            </w:pPr>
          </w:p>
          <w:p w14:paraId="3218DAEB" w14:textId="77777777" w:rsidR="00181195" w:rsidRPr="00FD61E9" w:rsidRDefault="00181195" w:rsidP="00F9297C">
            <w:pPr>
              <w:tabs>
                <w:tab w:val="left" w:pos="176"/>
              </w:tabs>
              <w:rPr>
                <w:b/>
              </w:rPr>
            </w:pPr>
            <w:r w:rsidRPr="00FD61E9">
              <w:rPr>
                <w:b/>
              </w:rPr>
              <w:t xml:space="preserve">Уметь: </w:t>
            </w:r>
          </w:p>
          <w:p w14:paraId="7E93417C" w14:textId="77777777" w:rsidR="00181195" w:rsidRPr="00FD61E9" w:rsidRDefault="00181195" w:rsidP="00F9297C">
            <w:pPr>
              <w:tabs>
                <w:tab w:val="left" w:pos="176"/>
              </w:tabs>
              <w:rPr>
                <w:b/>
              </w:rPr>
            </w:pPr>
            <w:r w:rsidRPr="00FD61E9">
              <w:rPr>
                <w:b/>
              </w:rPr>
              <w:t>готовить проекты нормативной документации для организации; находить разъяснение к нормативно-правовым актам.</w:t>
            </w:r>
          </w:p>
          <w:p w14:paraId="72442343" w14:textId="77777777" w:rsidR="00181195" w:rsidRPr="00FD61E9" w:rsidRDefault="00181195" w:rsidP="00F9297C">
            <w:pPr>
              <w:tabs>
                <w:tab w:val="left" w:pos="176"/>
              </w:tabs>
              <w:rPr>
                <w:b/>
              </w:rPr>
            </w:pPr>
          </w:p>
          <w:p w14:paraId="3B09ACDD" w14:textId="77777777" w:rsidR="00181195" w:rsidRPr="00FD61E9" w:rsidRDefault="00181195" w:rsidP="00F9297C">
            <w:pPr>
              <w:tabs>
                <w:tab w:val="left" w:pos="176"/>
              </w:tabs>
              <w:rPr>
                <w:b/>
              </w:rPr>
            </w:pPr>
            <w:r w:rsidRPr="00FD61E9">
              <w:rPr>
                <w:b/>
              </w:rPr>
              <w:t xml:space="preserve">Владеть: </w:t>
            </w:r>
          </w:p>
          <w:p w14:paraId="7D3966EF" w14:textId="77777777" w:rsidR="00181195" w:rsidRPr="00FD61E9" w:rsidRDefault="00181195" w:rsidP="00F9297C">
            <w:pPr>
              <w:tabs>
                <w:tab w:val="left" w:pos="176"/>
              </w:tabs>
              <w:rPr>
                <w:b/>
              </w:rPr>
            </w:pPr>
            <w:r w:rsidRPr="00FD61E9">
              <w:rPr>
                <w:b/>
              </w:rPr>
              <w:t>Основами применения законодательной базой в разных видах деятельности.</w:t>
            </w:r>
          </w:p>
        </w:tc>
      </w:tr>
      <w:tr w:rsidR="00181195" w:rsidRPr="00AC48E6" w14:paraId="778AD72D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38D65" w14:textId="77777777" w:rsidR="00181195" w:rsidRPr="00286D18" w:rsidRDefault="00181195" w:rsidP="00F9297C">
            <w:pPr>
              <w:autoSpaceDE w:val="0"/>
              <w:rPr>
                <w:b/>
              </w:rPr>
            </w:pPr>
            <w:r w:rsidRPr="00286D18">
              <w:rPr>
                <w:b/>
              </w:rPr>
              <w:lastRenderedPageBreak/>
              <w:t>ОПК-6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41C48" w14:textId="77777777" w:rsidR="00181195" w:rsidRPr="006F181E" w:rsidRDefault="00181195" w:rsidP="00F9297C">
            <w:pPr>
              <w:tabs>
                <w:tab w:val="left" w:pos="176"/>
              </w:tabs>
            </w:pPr>
            <w:proofErr w:type="gramStart"/>
            <w:r>
              <w:t>С</w:t>
            </w:r>
            <w:r w:rsidRPr="006F181E">
              <w:t>пособен</w:t>
            </w:r>
            <w:proofErr w:type="gramEnd"/>
            <w:r w:rsidRPr="006F181E"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DBFA9" w14:textId="77777777" w:rsidR="00181195" w:rsidRPr="00AC48E6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14:paraId="4ADE9780" w14:textId="77777777" w:rsidR="00181195" w:rsidRPr="00AC48E6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5866F2EC" w14:textId="77777777" w:rsidR="00181195" w:rsidRPr="00AC48E6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14:paraId="00823762" w14:textId="77777777" w:rsidR="00181195" w:rsidRPr="00AC48E6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1E935071" w14:textId="77777777" w:rsidR="00181195" w:rsidRPr="00AC48E6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14:paraId="1481CE7B" w14:textId="77777777" w:rsidR="00181195" w:rsidRPr="00286D18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AF1FA" w14:textId="77777777" w:rsidR="00181195" w:rsidRPr="00FD61E9" w:rsidRDefault="00181195" w:rsidP="00F9297C">
            <w:pPr>
              <w:tabs>
                <w:tab w:val="left" w:pos="176"/>
              </w:tabs>
              <w:rPr>
                <w:b/>
              </w:rPr>
            </w:pPr>
            <w:r w:rsidRPr="00FD61E9">
              <w:rPr>
                <w:b/>
              </w:rPr>
              <w:lastRenderedPageBreak/>
              <w:t xml:space="preserve">Знать: </w:t>
            </w:r>
          </w:p>
          <w:p w14:paraId="3481E93D" w14:textId="77777777" w:rsidR="00181195" w:rsidRPr="00FD61E9" w:rsidRDefault="00181195" w:rsidP="00F9297C">
            <w:pPr>
              <w:tabs>
                <w:tab w:val="left" w:pos="176"/>
              </w:tabs>
              <w:rPr>
                <w:b/>
              </w:rPr>
            </w:pPr>
            <w:r w:rsidRPr="00FD61E9">
              <w:rPr>
                <w:b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14:paraId="76DD8A0C" w14:textId="77777777" w:rsidR="00181195" w:rsidRPr="00FD61E9" w:rsidRDefault="00181195" w:rsidP="00F9297C">
            <w:pPr>
              <w:tabs>
                <w:tab w:val="left" w:pos="176"/>
              </w:tabs>
              <w:rPr>
                <w:b/>
              </w:rPr>
            </w:pPr>
          </w:p>
          <w:p w14:paraId="2C05D3BD" w14:textId="77777777" w:rsidR="00181195" w:rsidRPr="00FD61E9" w:rsidRDefault="00181195" w:rsidP="00F9297C">
            <w:pPr>
              <w:tabs>
                <w:tab w:val="left" w:pos="176"/>
              </w:tabs>
              <w:rPr>
                <w:b/>
              </w:rPr>
            </w:pPr>
            <w:r w:rsidRPr="00FD61E9">
              <w:rPr>
                <w:b/>
              </w:rPr>
              <w:t xml:space="preserve">Уметь: </w:t>
            </w:r>
          </w:p>
          <w:p w14:paraId="7698CA5B" w14:textId="77777777" w:rsidR="00181195" w:rsidRPr="00FD61E9" w:rsidRDefault="00181195" w:rsidP="00F9297C">
            <w:pPr>
              <w:tabs>
                <w:tab w:val="left" w:pos="176"/>
              </w:tabs>
              <w:rPr>
                <w:b/>
              </w:rPr>
            </w:pPr>
            <w:r w:rsidRPr="00FD61E9">
              <w:rPr>
                <w:b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14:paraId="5E97F6F3" w14:textId="77777777" w:rsidR="00181195" w:rsidRPr="00FD61E9" w:rsidRDefault="00181195" w:rsidP="00F9297C">
            <w:pPr>
              <w:tabs>
                <w:tab w:val="left" w:pos="176"/>
              </w:tabs>
              <w:rPr>
                <w:b/>
              </w:rPr>
            </w:pPr>
          </w:p>
          <w:p w14:paraId="06E9A5B7" w14:textId="77777777" w:rsidR="00181195" w:rsidRPr="00FD61E9" w:rsidRDefault="00181195" w:rsidP="00F9297C">
            <w:pPr>
              <w:tabs>
                <w:tab w:val="left" w:pos="176"/>
              </w:tabs>
              <w:rPr>
                <w:b/>
              </w:rPr>
            </w:pPr>
            <w:r w:rsidRPr="00FD61E9">
              <w:rPr>
                <w:b/>
              </w:rPr>
              <w:t xml:space="preserve">Владеть: </w:t>
            </w:r>
          </w:p>
          <w:p w14:paraId="4C87245D" w14:textId="77777777" w:rsidR="00181195" w:rsidRPr="00FD61E9" w:rsidRDefault="00181195" w:rsidP="00F9297C">
            <w:pPr>
              <w:tabs>
                <w:tab w:val="left" w:pos="176"/>
              </w:tabs>
              <w:rPr>
                <w:b/>
              </w:rPr>
            </w:pPr>
            <w:r w:rsidRPr="00FD61E9">
              <w:rPr>
                <w:b/>
              </w:rPr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181195" w:rsidRPr="006F181E" w14:paraId="6D042EB2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DDFEC" w14:textId="77777777" w:rsidR="00181195" w:rsidRPr="00286D18" w:rsidRDefault="00181195" w:rsidP="00F9297C">
            <w:pPr>
              <w:autoSpaceDE w:val="0"/>
              <w:rPr>
                <w:b/>
              </w:rPr>
            </w:pPr>
            <w:r w:rsidRPr="00286D18">
              <w:rPr>
                <w:b/>
              </w:rPr>
              <w:lastRenderedPageBreak/>
              <w:t>ПК-5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41CE7" w14:textId="77777777" w:rsidR="00181195" w:rsidRPr="006F181E" w:rsidRDefault="00181195" w:rsidP="00F9297C">
            <w:pPr>
              <w:tabs>
                <w:tab w:val="left" w:pos="176"/>
              </w:tabs>
            </w:pPr>
            <w:proofErr w:type="gramStart"/>
            <w:r w:rsidRPr="006F181E">
              <w:t>Способен</w:t>
            </w:r>
            <w:proofErr w:type="gramEnd"/>
            <w:r w:rsidRPr="006F181E">
              <w:t xml:space="preserve"> осуществлять экспертную оценку звучания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59E4A" w14:textId="77777777" w:rsidR="00181195" w:rsidRPr="00286D18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ПК-5.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61D64496" w14:textId="77777777" w:rsidR="00181195" w:rsidRPr="00286D18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– Звукорежиссуру культурно-массовых представлений и концертных программ</w:t>
            </w:r>
          </w:p>
          <w:p w14:paraId="7412282C" w14:textId="77777777" w:rsidR="00181195" w:rsidRPr="00286D18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779C1F96" w14:textId="77777777" w:rsidR="00181195" w:rsidRPr="00286D18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3B74A438" w14:textId="77777777" w:rsidR="00181195" w:rsidRPr="00286D18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ПК-5</w:t>
            </w:r>
            <w:r>
              <w:rPr>
                <w:sz w:val="24"/>
                <w:szCs w:val="24"/>
              </w:rPr>
              <w:t xml:space="preserve">.2.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04CCD363" w14:textId="77777777" w:rsidR="00181195" w:rsidRPr="006F181E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Ориентироваться в стилях и методах звукорежиссерской работы</w:t>
            </w:r>
          </w:p>
          <w:p w14:paraId="40D624AD" w14:textId="77777777" w:rsidR="00181195" w:rsidRPr="00286D18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7249E506" w14:textId="77777777" w:rsidR="00181195" w:rsidRPr="00286D18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ПК-5.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17E411C4" w14:textId="77777777" w:rsidR="00181195" w:rsidRPr="006F181E" w:rsidRDefault="00181195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Способностью и готовностью формировать суждения о качестве и художественном уровне продукта деятельности звукорежиссера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A45FA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  <w:r w:rsidRPr="00FD61E9">
              <w:rPr>
                <w:bCs/>
              </w:rPr>
              <w:t>Знать:</w:t>
            </w:r>
          </w:p>
          <w:p w14:paraId="0AAB3D06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  <w:r w:rsidRPr="00FD61E9">
              <w:rPr>
                <w:bCs/>
              </w:rPr>
              <w:t>– Акустические основы звукорежиссуры</w:t>
            </w:r>
          </w:p>
          <w:p w14:paraId="6650C14E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  <w:r w:rsidRPr="00FD61E9">
              <w:rPr>
                <w:bCs/>
              </w:rPr>
              <w:t>– Музыкальную акустику</w:t>
            </w:r>
          </w:p>
          <w:p w14:paraId="4314BB08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  <w:r w:rsidRPr="00FD61E9">
              <w:rPr>
                <w:bCs/>
              </w:rPr>
              <w:t xml:space="preserve">– </w:t>
            </w:r>
            <w:proofErr w:type="spellStart"/>
            <w:r w:rsidRPr="00FD61E9">
              <w:rPr>
                <w:bCs/>
              </w:rPr>
              <w:t>Психоакустику</w:t>
            </w:r>
            <w:proofErr w:type="spellEnd"/>
          </w:p>
          <w:p w14:paraId="0D57F8C0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  <w:r w:rsidRPr="00FD61E9">
              <w:rPr>
                <w:bCs/>
              </w:rPr>
              <w:t>– Режиссуру и мастерство актера</w:t>
            </w:r>
          </w:p>
          <w:p w14:paraId="02EEA53C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  <w:r w:rsidRPr="00FD61E9">
              <w:rPr>
                <w:bCs/>
              </w:rPr>
              <w:t xml:space="preserve">– Слуховой анализ </w:t>
            </w:r>
          </w:p>
          <w:p w14:paraId="1845AD37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  <w:r w:rsidRPr="00FD61E9">
              <w:rPr>
                <w:bCs/>
              </w:rPr>
              <w:t>– Звукорежиссуру театральных постановок</w:t>
            </w:r>
          </w:p>
          <w:p w14:paraId="4412D639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  <w:r w:rsidRPr="00FD61E9">
              <w:rPr>
                <w:bCs/>
              </w:rPr>
              <w:t>– Звукорежиссуру концертных программ</w:t>
            </w:r>
          </w:p>
          <w:p w14:paraId="21B11EE0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</w:p>
          <w:p w14:paraId="22FA4CDF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  <w:r w:rsidRPr="00FD61E9">
              <w:rPr>
                <w:bCs/>
              </w:rPr>
              <w:t>Уметь:</w:t>
            </w:r>
          </w:p>
          <w:p w14:paraId="7763C426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  <w:r w:rsidRPr="00FD61E9">
              <w:rPr>
                <w:bCs/>
              </w:rPr>
              <w:t>– Формировать грамотную оценку художественной и технической стороны звучания</w:t>
            </w:r>
          </w:p>
          <w:p w14:paraId="4968EE66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  <w:r w:rsidRPr="00FD61E9">
              <w:rPr>
                <w:bCs/>
              </w:rPr>
              <w:t>– Консультировать сотрудников по вопросам качества звучания</w:t>
            </w:r>
          </w:p>
          <w:p w14:paraId="598E9DFD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  <w:r w:rsidRPr="00FD61E9">
              <w:rPr>
                <w:bCs/>
              </w:rPr>
              <w:t>– Работать со специальной литературой, пользоваться профессиональными понятиями и терминологией</w:t>
            </w:r>
          </w:p>
          <w:p w14:paraId="4F4FD212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  <w:r w:rsidRPr="00FD61E9">
              <w:rPr>
                <w:bCs/>
              </w:rPr>
              <w:t>– Ориентироваться в видах, направлениях, жанрах и стилях в искусстве</w:t>
            </w:r>
          </w:p>
          <w:p w14:paraId="443ACA3D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  <w:r w:rsidRPr="00FD61E9">
              <w:rPr>
                <w:bCs/>
              </w:rPr>
              <w:t>– Ориентироваться в стилях и методах звукорежиссерской работы</w:t>
            </w:r>
          </w:p>
          <w:p w14:paraId="1E6D6DDD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</w:p>
          <w:p w14:paraId="671C79BF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  <w:r w:rsidRPr="00FD61E9">
              <w:rPr>
                <w:bCs/>
              </w:rPr>
              <w:t>Владеть:</w:t>
            </w:r>
          </w:p>
          <w:p w14:paraId="4A7772A5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  <w:r w:rsidRPr="00FD61E9">
              <w:rPr>
                <w:bCs/>
              </w:rPr>
              <w:t>– Приемами и технологиями оценки качества звучания согласно протоколам оценки</w:t>
            </w:r>
          </w:p>
          <w:p w14:paraId="6376111C" w14:textId="77777777" w:rsidR="00181195" w:rsidRPr="00FD61E9" w:rsidRDefault="00181195" w:rsidP="00F9297C">
            <w:pPr>
              <w:tabs>
                <w:tab w:val="left" w:pos="176"/>
              </w:tabs>
              <w:rPr>
                <w:bCs/>
              </w:rPr>
            </w:pPr>
            <w:r w:rsidRPr="00FD61E9">
              <w:rPr>
                <w:bCs/>
              </w:rPr>
              <w:t>– Способностью и готовностью консультировать сотрудников по вопросам качества звучания</w:t>
            </w:r>
          </w:p>
          <w:p w14:paraId="437B51F6" w14:textId="77777777" w:rsidR="00181195" w:rsidRPr="00FD61E9" w:rsidRDefault="00181195" w:rsidP="00F9297C">
            <w:pPr>
              <w:tabs>
                <w:tab w:val="left" w:pos="176"/>
              </w:tabs>
              <w:rPr>
                <w:b/>
              </w:rPr>
            </w:pPr>
            <w:r w:rsidRPr="00FD61E9">
              <w:rPr>
                <w:bCs/>
              </w:rPr>
              <w:t>– Способностью и готовностью к взаимодействию с другими структурными подразделениями, участвующими в процедуре экспертной оценки</w:t>
            </w:r>
          </w:p>
        </w:tc>
      </w:tr>
    </w:tbl>
    <w:p w14:paraId="1B5D04F2" w14:textId="77777777" w:rsidR="008C005F" w:rsidRDefault="008C005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A936ACA" w14:textId="77777777" w:rsidR="00EB3E90" w:rsidRPr="001919E7" w:rsidRDefault="00EB3E90" w:rsidP="00EB3E90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14:paraId="6474AE08" w14:textId="77777777" w:rsidR="00EB3E90" w:rsidRPr="001919E7" w:rsidRDefault="00EB3E90" w:rsidP="00EB3E90">
      <w:pPr>
        <w:autoSpaceDE w:val="0"/>
        <w:autoSpaceDN w:val="0"/>
        <w:adjustRightInd w:val="0"/>
        <w:jc w:val="center"/>
        <w:rPr>
          <w:b/>
        </w:rPr>
      </w:pPr>
      <w:bookmarkStart w:id="1" w:name="_Hlk89194545"/>
      <w:r w:rsidRPr="001919E7">
        <w:rPr>
          <w:b/>
        </w:rPr>
        <w:lastRenderedPageBreak/>
        <w:t>2.1. Задания реконструктивного уровня:</w:t>
      </w:r>
    </w:p>
    <w:bookmarkEnd w:id="1"/>
    <w:p w14:paraId="6B456343" w14:textId="77777777" w:rsidR="00EB3E90" w:rsidRPr="001919E7" w:rsidRDefault="00EB3E90" w:rsidP="00EB3E90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14:paraId="5FFDF2EE" w14:textId="77777777" w:rsidR="00EB3E90" w:rsidRDefault="00EB3E90" w:rsidP="00EB3E90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2C5D7C63" w14:textId="77777777" w:rsidR="00EB3E90" w:rsidRDefault="00EB3E90" w:rsidP="00EB3E90">
      <w:pPr>
        <w:jc w:val="center"/>
        <w:rPr>
          <w:b/>
          <w:bCs/>
        </w:rPr>
      </w:pPr>
    </w:p>
    <w:p w14:paraId="1979B955" w14:textId="77777777" w:rsidR="008C005F" w:rsidRDefault="00EB3E90" w:rsidP="00EB3E9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</w:p>
    <w:p w14:paraId="6DC7C3C6" w14:textId="77777777" w:rsidR="00744CB2" w:rsidRDefault="00744CB2">
      <w:bookmarkStart w:id="2" w:name="_Toc6506055"/>
      <w:bookmarkEnd w:id="2"/>
    </w:p>
    <w:p w14:paraId="23AE713A" w14:textId="77777777" w:rsidR="00744CB2" w:rsidRDefault="00744CB2"/>
    <w:p w14:paraId="763A7FEE" w14:textId="77777777" w:rsidR="00744CB2" w:rsidRDefault="00E946B2">
      <w:pPr>
        <w:ind w:left="3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разделов дисциплины</w:t>
      </w:r>
    </w:p>
    <w:p w14:paraId="3D4AC0B3" w14:textId="77777777" w:rsidR="00744CB2" w:rsidRDefault="00E946B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1. </w:t>
      </w:r>
    </w:p>
    <w:p w14:paraId="77CF7AF3" w14:textId="77777777" w:rsidR="00744CB2" w:rsidRDefault="00E946B2">
      <w:pPr>
        <w:ind w:left="142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Введение. «Основные закономерности научного мышления и принципы научной работы в области звукорежиссуры»</w:t>
      </w:r>
    </w:p>
    <w:p w14:paraId="6DACBA01" w14:textId="77777777" w:rsidR="00744CB2" w:rsidRDefault="00744CB2">
      <w:pPr>
        <w:ind w:firstLine="709"/>
        <w:jc w:val="both"/>
        <w:rPr>
          <w:sz w:val="28"/>
          <w:szCs w:val="28"/>
        </w:rPr>
      </w:pPr>
    </w:p>
    <w:p w14:paraId="1668B0C7" w14:textId="77777777" w:rsidR="00744CB2" w:rsidRDefault="00E946B2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 выбор темы исследования и постановка проблемы.</w:t>
      </w:r>
    </w:p>
    <w:p w14:paraId="495271DF" w14:textId="77777777" w:rsidR="00744CB2" w:rsidRDefault="00744CB2">
      <w:pPr>
        <w:ind w:firstLine="709"/>
        <w:jc w:val="both"/>
        <w:rPr>
          <w:sz w:val="28"/>
          <w:szCs w:val="28"/>
        </w:rPr>
      </w:pPr>
    </w:p>
    <w:p w14:paraId="7AE75EF6" w14:textId="77777777" w:rsidR="00744CB2" w:rsidRDefault="00744CB2">
      <w:pPr>
        <w:ind w:firstLine="709"/>
        <w:jc w:val="both"/>
        <w:rPr>
          <w:sz w:val="28"/>
          <w:szCs w:val="28"/>
        </w:rPr>
      </w:pPr>
    </w:p>
    <w:p w14:paraId="1932F33D" w14:textId="77777777" w:rsidR="00744CB2" w:rsidRDefault="00E946B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</w:t>
      </w:r>
    </w:p>
    <w:p w14:paraId="52AA25FA" w14:textId="77777777" w:rsidR="00744CB2" w:rsidRDefault="00E946B2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1.1. Работа с информационными источниками.</w:t>
      </w:r>
    </w:p>
    <w:p w14:paraId="647FD836" w14:textId="77777777" w:rsidR="00744CB2" w:rsidRDefault="00744CB2">
      <w:pPr>
        <w:ind w:firstLine="709"/>
        <w:jc w:val="both"/>
        <w:rPr>
          <w:b/>
          <w:bCs/>
          <w:sz w:val="28"/>
          <w:szCs w:val="28"/>
        </w:rPr>
      </w:pPr>
    </w:p>
    <w:p w14:paraId="17967B24" w14:textId="77777777" w:rsidR="00744CB2" w:rsidRDefault="00E946B2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 сбор литературы по теме исследования. Хронологическая и отраслевая (проблемная) систематизация источников.</w:t>
      </w:r>
    </w:p>
    <w:p w14:paraId="02FEE0A9" w14:textId="77777777" w:rsidR="00744CB2" w:rsidRDefault="00E946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Литература:</w:t>
      </w:r>
    </w:p>
    <w:p w14:paraId="06FD58F0" w14:textId="77777777" w:rsidR="00744CB2" w:rsidRDefault="00E946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(1-7).</w:t>
      </w:r>
    </w:p>
    <w:p w14:paraId="4049A2BE" w14:textId="77777777" w:rsidR="00744CB2" w:rsidRDefault="00744CB2">
      <w:pPr>
        <w:ind w:firstLine="709"/>
        <w:jc w:val="both"/>
        <w:rPr>
          <w:sz w:val="28"/>
          <w:szCs w:val="28"/>
        </w:rPr>
      </w:pPr>
    </w:p>
    <w:p w14:paraId="63F51C4B" w14:textId="77777777" w:rsidR="00744CB2" w:rsidRDefault="00E946B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1.2. Основы реферативной практики как умения анализировать, сравнивать и обобщать информацию по определенной теме.</w:t>
      </w:r>
    </w:p>
    <w:p w14:paraId="4D4B4C87" w14:textId="77777777" w:rsidR="00744CB2" w:rsidRDefault="00744CB2">
      <w:pPr>
        <w:ind w:firstLine="709"/>
        <w:jc w:val="both"/>
        <w:rPr>
          <w:i/>
          <w:iCs/>
          <w:sz w:val="28"/>
          <w:szCs w:val="28"/>
        </w:rPr>
      </w:pPr>
    </w:p>
    <w:p w14:paraId="5CC3A45E" w14:textId="77777777" w:rsidR="00744CB2" w:rsidRDefault="00E946B2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 написание реферата по избранной проблематике.</w:t>
      </w:r>
    </w:p>
    <w:p w14:paraId="5885955F" w14:textId="77777777" w:rsidR="00744CB2" w:rsidRDefault="00E946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Литература:</w:t>
      </w:r>
    </w:p>
    <w:p w14:paraId="17C03495" w14:textId="77777777" w:rsidR="00744CB2" w:rsidRDefault="00E946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(1-7).</w:t>
      </w:r>
    </w:p>
    <w:p w14:paraId="43ADEE27" w14:textId="77777777" w:rsidR="00744CB2" w:rsidRDefault="00744CB2">
      <w:pPr>
        <w:ind w:firstLine="709"/>
        <w:jc w:val="both"/>
        <w:rPr>
          <w:sz w:val="28"/>
          <w:szCs w:val="28"/>
        </w:rPr>
      </w:pPr>
    </w:p>
    <w:p w14:paraId="02962696" w14:textId="77777777" w:rsidR="00744CB2" w:rsidRDefault="00744CB2">
      <w:pPr>
        <w:ind w:firstLine="709"/>
        <w:jc w:val="both"/>
        <w:rPr>
          <w:b/>
          <w:bCs/>
          <w:sz w:val="28"/>
          <w:szCs w:val="28"/>
        </w:rPr>
      </w:pPr>
    </w:p>
    <w:p w14:paraId="555308DB" w14:textId="77777777" w:rsidR="00744CB2" w:rsidRDefault="00E946B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2.</w:t>
      </w:r>
    </w:p>
    <w:p w14:paraId="6D879485" w14:textId="77777777" w:rsidR="00744CB2" w:rsidRDefault="00E946B2">
      <w:pPr>
        <w:ind w:firstLine="709"/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Тема 2.1. Специфика построения и доказательства научной гипотезы.</w:t>
      </w:r>
    </w:p>
    <w:p w14:paraId="0559B6CB" w14:textId="77777777" w:rsidR="00744CB2" w:rsidRDefault="00E946B2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</w:t>
      </w:r>
    </w:p>
    <w:p w14:paraId="5DC6429D" w14:textId="77777777" w:rsidR="00744CB2" w:rsidRDefault="00E94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Выбор и обоснование метода исследования. Разработка плана основных этапов проведения экспериментальных работ в рамках своего научного исследования.</w:t>
      </w:r>
    </w:p>
    <w:p w14:paraId="19F67C12" w14:textId="77777777" w:rsidR="00744CB2" w:rsidRDefault="00744CB2">
      <w:pPr>
        <w:ind w:firstLine="709"/>
        <w:jc w:val="both"/>
        <w:rPr>
          <w:sz w:val="28"/>
          <w:szCs w:val="28"/>
        </w:rPr>
      </w:pPr>
    </w:p>
    <w:p w14:paraId="20027BC2" w14:textId="77777777" w:rsidR="00744CB2" w:rsidRDefault="00E946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Литература:</w:t>
      </w:r>
    </w:p>
    <w:p w14:paraId="1A528451" w14:textId="77777777" w:rsidR="00744CB2" w:rsidRDefault="00E946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(1-7).</w:t>
      </w:r>
    </w:p>
    <w:p w14:paraId="6AAACBCC" w14:textId="77777777" w:rsidR="00744CB2" w:rsidRDefault="00744CB2">
      <w:pPr>
        <w:ind w:firstLine="709"/>
        <w:jc w:val="both"/>
        <w:rPr>
          <w:sz w:val="28"/>
          <w:szCs w:val="28"/>
        </w:rPr>
      </w:pPr>
    </w:p>
    <w:p w14:paraId="3559500A" w14:textId="77777777" w:rsidR="00744CB2" w:rsidRDefault="00744CB2">
      <w:pPr>
        <w:ind w:firstLine="709"/>
        <w:jc w:val="both"/>
        <w:rPr>
          <w:i/>
          <w:iCs/>
          <w:sz w:val="28"/>
          <w:szCs w:val="28"/>
        </w:rPr>
      </w:pPr>
    </w:p>
    <w:p w14:paraId="3E605DEF" w14:textId="77777777" w:rsidR="00744CB2" w:rsidRDefault="00E946B2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2.2. Построение научной концепции.</w:t>
      </w:r>
    </w:p>
    <w:p w14:paraId="12006C8C" w14:textId="77777777" w:rsidR="00744CB2" w:rsidRDefault="00744CB2">
      <w:pPr>
        <w:ind w:firstLine="709"/>
        <w:jc w:val="both"/>
        <w:rPr>
          <w:i/>
          <w:iCs/>
          <w:sz w:val="28"/>
          <w:szCs w:val="28"/>
        </w:rPr>
      </w:pPr>
    </w:p>
    <w:p w14:paraId="3550FEB7" w14:textId="77777777" w:rsidR="00744CB2" w:rsidRDefault="00E946B2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Практическая часть</w:t>
      </w:r>
      <w:r>
        <w:rPr>
          <w:sz w:val="28"/>
          <w:szCs w:val="28"/>
        </w:rPr>
        <w:t>:</w:t>
      </w:r>
    </w:p>
    <w:p w14:paraId="7F4893BC" w14:textId="77777777" w:rsidR="00744CB2" w:rsidRDefault="00E94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раздела «Введение». </w:t>
      </w:r>
    </w:p>
    <w:p w14:paraId="1E588AA9" w14:textId="77777777" w:rsidR="00744CB2" w:rsidRDefault="00744CB2">
      <w:pPr>
        <w:ind w:firstLine="709"/>
        <w:jc w:val="both"/>
        <w:rPr>
          <w:i/>
          <w:iCs/>
          <w:sz w:val="28"/>
          <w:szCs w:val="28"/>
        </w:rPr>
      </w:pPr>
    </w:p>
    <w:p w14:paraId="45CC3682" w14:textId="77777777" w:rsidR="00744CB2" w:rsidRDefault="00E946B2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2.3. Структурирование научного текста.</w:t>
      </w:r>
    </w:p>
    <w:p w14:paraId="4653ED25" w14:textId="77777777" w:rsidR="00744CB2" w:rsidRDefault="00E946B2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</w:t>
      </w:r>
    </w:p>
    <w:p w14:paraId="1CBD8F11" w14:textId="77777777" w:rsidR="00744CB2" w:rsidRDefault="00E946B2">
      <w:pPr>
        <w:pStyle w:val="ListParagraph1"/>
        <w:numPr>
          <w:ilvl w:val="0"/>
          <w:numId w:val="11"/>
        </w:numPr>
        <w:ind w:left="1069" w:hanging="36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развернутого плана исследования. Составление оглавления.</w:t>
      </w:r>
    </w:p>
    <w:p w14:paraId="2F2644DC" w14:textId="77777777" w:rsidR="00744CB2" w:rsidRDefault="00E946B2">
      <w:pPr>
        <w:pStyle w:val="ListParagraph1"/>
        <w:numPr>
          <w:ilvl w:val="0"/>
          <w:numId w:val="11"/>
        </w:numPr>
        <w:ind w:left="1069" w:hanging="360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раздела «Заключение» в своем исследовании.</w:t>
      </w:r>
    </w:p>
    <w:p w14:paraId="6A2C82E9" w14:textId="77777777" w:rsidR="00744CB2" w:rsidRDefault="00744CB2">
      <w:pPr>
        <w:ind w:firstLine="709"/>
        <w:jc w:val="both"/>
        <w:rPr>
          <w:sz w:val="28"/>
          <w:szCs w:val="28"/>
        </w:rPr>
      </w:pPr>
    </w:p>
    <w:p w14:paraId="48A7206D" w14:textId="77777777" w:rsidR="00744CB2" w:rsidRDefault="00744CB2">
      <w:pPr>
        <w:ind w:firstLine="709"/>
        <w:jc w:val="both"/>
        <w:rPr>
          <w:sz w:val="28"/>
          <w:szCs w:val="28"/>
        </w:rPr>
      </w:pPr>
    </w:p>
    <w:p w14:paraId="4E93D222" w14:textId="77777777" w:rsidR="00744CB2" w:rsidRDefault="00E946B2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Оформление результатов научного исследования</w:t>
      </w:r>
    </w:p>
    <w:p w14:paraId="17F148B5" w14:textId="77777777" w:rsidR="00744CB2" w:rsidRDefault="00744CB2">
      <w:pPr>
        <w:ind w:left="720"/>
        <w:jc w:val="both"/>
        <w:rPr>
          <w:i/>
          <w:iCs/>
          <w:sz w:val="28"/>
          <w:szCs w:val="28"/>
        </w:rPr>
      </w:pPr>
    </w:p>
    <w:p w14:paraId="1E7EFFE1" w14:textId="77777777" w:rsidR="00744CB2" w:rsidRDefault="00E946B2">
      <w:pPr>
        <w:ind w:left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работа:</w:t>
      </w:r>
      <w:r>
        <w:rPr>
          <w:sz w:val="28"/>
          <w:szCs w:val="28"/>
        </w:rPr>
        <w:t xml:space="preserve"> подготовка </w:t>
      </w:r>
      <w:proofErr w:type="gramStart"/>
      <w:r>
        <w:rPr>
          <w:sz w:val="28"/>
          <w:szCs w:val="28"/>
        </w:rPr>
        <w:t>научной</w:t>
      </w:r>
      <w:proofErr w:type="gramEnd"/>
      <w:r>
        <w:rPr>
          <w:sz w:val="28"/>
          <w:szCs w:val="28"/>
        </w:rPr>
        <w:t xml:space="preserve"> </w:t>
      </w:r>
    </w:p>
    <w:p w14:paraId="092B1017" w14:textId="77777777" w:rsidR="00744CB2" w:rsidRDefault="00E946B2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Статьи по теме дипломной работы.</w:t>
      </w:r>
    </w:p>
    <w:p w14:paraId="5415026B" w14:textId="77777777" w:rsidR="00744CB2" w:rsidRDefault="00744CB2">
      <w:pPr>
        <w:ind w:left="720"/>
        <w:jc w:val="both"/>
        <w:rPr>
          <w:sz w:val="28"/>
          <w:szCs w:val="28"/>
        </w:rPr>
      </w:pPr>
    </w:p>
    <w:p w14:paraId="450AA853" w14:textId="77777777" w:rsidR="00744CB2" w:rsidRDefault="00E946B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3.4. Основные требования к содержанию и оформлению дипломной работы.</w:t>
      </w:r>
    </w:p>
    <w:p w14:paraId="44E84FBE" w14:textId="77777777" w:rsidR="00744CB2" w:rsidRDefault="00E946B2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Практическая часть</w:t>
      </w:r>
      <w:r>
        <w:rPr>
          <w:sz w:val="28"/>
          <w:szCs w:val="28"/>
        </w:rPr>
        <w:t>:</w:t>
      </w:r>
    </w:p>
    <w:p w14:paraId="1F4812D4" w14:textId="77777777" w:rsidR="00744CB2" w:rsidRDefault="00E946B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Оформление списка использованной литературы.</w:t>
      </w:r>
    </w:p>
    <w:p w14:paraId="2B070A96" w14:textId="77777777" w:rsidR="00EB3E90" w:rsidRDefault="00EB3E90">
      <w:pPr>
        <w:rPr>
          <w:b/>
        </w:rPr>
      </w:pPr>
    </w:p>
    <w:p w14:paraId="482DDF7A" w14:textId="77777777" w:rsidR="00EB3E90" w:rsidRDefault="00EB3E90">
      <w:pPr>
        <w:rPr>
          <w:b/>
        </w:rPr>
      </w:pPr>
    </w:p>
    <w:p w14:paraId="22E333FF" w14:textId="77777777" w:rsidR="00744CB2" w:rsidRDefault="00E946B2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ПЕРЕЧЕНЬ ВОПРОСОВ К ЭКЗАМЕНУ ПО ВСЕМУ КУРСУ </w:t>
      </w:r>
      <w:r>
        <w:rPr>
          <w:b/>
          <w:bCs/>
          <w:sz w:val="28"/>
          <w:szCs w:val="28"/>
        </w:rPr>
        <w:t xml:space="preserve">В 9 СЕМЕСТРЕ </w:t>
      </w:r>
      <w:r w:rsidR="00EB3E90">
        <w:rPr>
          <w:b/>
          <w:bCs/>
          <w:sz w:val="28"/>
          <w:szCs w:val="28"/>
        </w:rPr>
        <w:t>(УК-1, УК-9, ОПК-2, ОПК-3, ОПК-6)</w:t>
      </w:r>
    </w:p>
    <w:p w14:paraId="014E8DF7" w14:textId="77777777" w:rsidR="00EB3E90" w:rsidRDefault="00EB3E90">
      <w:pPr>
        <w:rPr>
          <w:sz w:val="28"/>
          <w:szCs w:val="28"/>
        </w:rPr>
      </w:pPr>
    </w:p>
    <w:p w14:paraId="3DA8E56B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Цели и задачи научного исследования в области звукорежиссуры.</w:t>
      </w:r>
    </w:p>
    <w:p w14:paraId="1376058E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Структура научного исследования.</w:t>
      </w:r>
    </w:p>
    <w:p w14:paraId="31BFC2B2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Проблема научного исследования. Методы ее постановки.</w:t>
      </w:r>
    </w:p>
    <w:p w14:paraId="249D03A7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Чем отличаются цели и задачи научного исследования.</w:t>
      </w:r>
    </w:p>
    <w:p w14:paraId="36A1E11B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Чем отличаются объект и предмет научного исследования.</w:t>
      </w:r>
    </w:p>
    <w:p w14:paraId="7B458E90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Экспериментальный</w:t>
      </w:r>
      <w:proofErr w:type="gramEnd"/>
      <w:r>
        <w:rPr>
          <w:sz w:val="28"/>
          <w:szCs w:val="28"/>
        </w:rPr>
        <w:t xml:space="preserve"> методы научного исследования.</w:t>
      </w:r>
    </w:p>
    <w:p w14:paraId="367B2EA3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 методы научного исследования.</w:t>
      </w:r>
    </w:p>
    <w:p w14:paraId="2EB8F4AA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Жанры научных работ.</w:t>
      </w:r>
    </w:p>
    <w:p w14:paraId="088EE23F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Методы обобщения результатов научного исследования.</w:t>
      </w:r>
    </w:p>
    <w:p w14:paraId="6C8A3F1C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Гипотеза. Способы ее построения.</w:t>
      </w:r>
    </w:p>
    <w:p w14:paraId="0EA4062B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Структура эксперимента.</w:t>
      </w:r>
    </w:p>
    <w:p w14:paraId="458D4FCD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Системный подход в современной науке.</w:t>
      </w:r>
    </w:p>
    <w:p w14:paraId="593B3D71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стиля научной речи.</w:t>
      </w:r>
    </w:p>
    <w:p w14:paraId="50B10D50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Отличие реферата и конспекта.</w:t>
      </w:r>
    </w:p>
    <w:p w14:paraId="33589A2B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Задачи сбора теоретической информации по теме исследования.</w:t>
      </w:r>
    </w:p>
    <w:p w14:paraId="691F30DF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Сравнительно-исторический метод исследования.</w:t>
      </w:r>
    </w:p>
    <w:p w14:paraId="6CA2BF43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Метод прогнозирования в научном исследовании.</w:t>
      </w:r>
    </w:p>
    <w:p w14:paraId="3A906EE4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Метод дедукции в научном исследовании.</w:t>
      </w:r>
    </w:p>
    <w:p w14:paraId="51FAFCEA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Метод индукции в научном исследовании.</w:t>
      </w:r>
    </w:p>
    <w:p w14:paraId="24C57FEA" w14:textId="77777777" w:rsidR="00744CB2" w:rsidRDefault="00E946B2">
      <w:pPr>
        <w:pStyle w:val="ListParagraph1"/>
        <w:numPr>
          <w:ilvl w:val="0"/>
          <w:numId w:val="6"/>
        </w:numPr>
        <w:spacing w:line="276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Научная новизна.</w:t>
      </w:r>
    </w:p>
    <w:p w14:paraId="47C904DB" w14:textId="77777777" w:rsidR="00EB3E90" w:rsidRDefault="00EB3E90" w:rsidP="00EB3E90">
      <w:pPr>
        <w:pStyle w:val="ListParagraph1"/>
        <w:spacing w:line="276" w:lineRule="auto"/>
        <w:jc w:val="both"/>
        <w:rPr>
          <w:sz w:val="28"/>
          <w:szCs w:val="28"/>
        </w:rPr>
      </w:pPr>
    </w:p>
    <w:p w14:paraId="05CC1F07" w14:textId="77777777" w:rsidR="00EB3E90" w:rsidRDefault="00EB3E90" w:rsidP="00EB3E90"/>
    <w:p w14:paraId="02CEFE61" w14:textId="77777777" w:rsidR="00EB3E90" w:rsidRDefault="00EB3E90" w:rsidP="00EB3E90"/>
    <w:p w14:paraId="5A017081" w14:textId="77777777" w:rsidR="00EB3E90" w:rsidRDefault="00EB3E90" w:rsidP="00EB3E90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14:paraId="0445F796" w14:textId="77777777" w:rsidR="00EB3E90" w:rsidRDefault="00EB3E90" w:rsidP="00EB3E90">
      <w:pPr>
        <w:tabs>
          <w:tab w:val="left" w:pos="2232"/>
        </w:tabs>
        <w:rPr>
          <w:b/>
        </w:rPr>
      </w:pPr>
    </w:p>
    <w:p w14:paraId="0B37DD22" w14:textId="77777777" w:rsidR="00EB3E90" w:rsidRDefault="00EB3E90" w:rsidP="00EB3E90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EB3E90" w:rsidRPr="00CF1BE9" w14:paraId="0B733CBD" w14:textId="77777777" w:rsidTr="002D325B">
        <w:trPr>
          <w:tblHeader/>
        </w:trPr>
        <w:tc>
          <w:tcPr>
            <w:tcW w:w="2126" w:type="dxa"/>
            <w:shd w:val="clear" w:color="auto" w:fill="auto"/>
          </w:tcPr>
          <w:p w14:paraId="792B1832" w14:textId="77777777" w:rsidR="00EB3E90" w:rsidRPr="00CF1BE9" w:rsidRDefault="00EB3E90" w:rsidP="002D325B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</w:p>
          <w:p w14:paraId="054C34DF" w14:textId="77777777" w:rsidR="00EB3E90" w:rsidRPr="00CF1BE9" w:rsidRDefault="00EB3E90" w:rsidP="002D325B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5795087B" w14:textId="77777777" w:rsidR="00EB3E90" w:rsidRPr="00CF1BE9" w:rsidRDefault="00EB3E90" w:rsidP="002D325B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обучения по дисциплине</w:t>
            </w:r>
            <w:proofErr w:type="gramEnd"/>
          </w:p>
        </w:tc>
      </w:tr>
      <w:tr w:rsidR="00EB3E90" w:rsidRPr="00CF1BE9" w14:paraId="3D59BE53" w14:textId="77777777" w:rsidTr="002D325B">
        <w:trPr>
          <w:trHeight w:val="705"/>
        </w:trPr>
        <w:tc>
          <w:tcPr>
            <w:tcW w:w="2126" w:type="dxa"/>
            <w:shd w:val="clear" w:color="auto" w:fill="auto"/>
          </w:tcPr>
          <w:p w14:paraId="5EEDE145" w14:textId="77777777"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66E80043" w14:textId="77777777"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6D5EEF44" w14:textId="77777777"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6E0DF73D" w14:textId="77777777"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28D2E2F6" w14:textId="77777777" w:rsidR="00EB3E90" w:rsidRPr="00CF1BE9" w:rsidRDefault="00EB3E90" w:rsidP="002D325B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EB3E90" w:rsidRPr="00CF1BE9" w14:paraId="0181B2A7" w14:textId="77777777" w:rsidTr="002D325B">
        <w:trPr>
          <w:trHeight w:val="1649"/>
        </w:trPr>
        <w:tc>
          <w:tcPr>
            <w:tcW w:w="2126" w:type="dxa"/>
            <w:shd w:val="clear" w:color="auto" w:fill="auto"/>
          </w:tcPr>
          <w:p w14:paraId="36E75084" w14:textId="77777777"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14:paraId="6308B40A" w14:textId="77777777"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5FEFC689" w14:textId="77777777"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0CA06CFC" w14:textId="77777777" w:rsidR="00EB3E90" w:rsidRPr="00CF1BE9" w:rsidRDefault="00EB3E90" w:rsidP="002D325B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EB3E90" w:rsidRPr="00CF1BE9" w14:paraId="34111460" w14:textId="77777777" w:rsidTr="002D325B">
        <w:trPr>
          <w:trHeight w:val="765"/>
        </w:trPr>
        <w:tc>
          <w:tcPr>
            <w:tcW w:w="2126" w:type="dxa"/>
            <w:shd w:val="clear" w:color="auto" w:fill="auto"/>
          </w:tcPr>
          <w:p w14:paraId="67AF5F7F" w14:textId="77777777"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4DEF7922" w14:textId="77777777"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7706E52A" w14:textId="77777777" w:rsidR="00EB3E90" w:rsidRPr="00CF1BE9" w:rsidRDefault="00EB3E90" w:rsidP="002D325B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E9277F6" w14:textId="77777777" w:rsidR="00EB3E90" w:rsidRPr="00CF1BE9" w:rsidRDefault="00EB3E90" w:rsidP="002D325B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EB3E90" w:rsidRPr="00CF1BE9" w14:paraId="1B3CFF3B" w14:textId="77777777" w:rsidTr="002D325B">
        <w:trPr>
          <w:trHeight w:val="415"/>
        </w:trPr>
        <w:tc>
          <w:tcPr>
            <w:tcW w:w="2126" w:type="dxa"/>
            <w:shd w:val="clear" w:color="auto" w:fill="auto"/>
          </w:tcPr>
          <w:p w14:paraId="0E4771F5" w14:textId="77777777"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65EB77A1" w14:textId="77777777" w:rsidR="00EB3E90" w:rsidRPr="00CF1BE9" w:rsidRDefault="00EB3E90" w:rsidP="002D325B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15593B1A" w14:textId="77777777" w:rsidR="00EB3E90" w:rsidRPr="00CF1BE9" w:rsidRDefault="00EB3E90" w:rsidP="002D325B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0E184969" w14:textId="77777777" w:rsidR="00EB3E90" w:rsidRDefault="00EB3E90" w:rsidP="00EB3E90">
      <w:pPr>
        <w:jc w:val="both"/>
      </w:pPr>
    </w:p>
    <w:p w14:paraId="54C505DA" w14:textId="77777777" w:rsidR="00744CB2" w:rsidRDefault="00744CB2"/>
    <w:p w14:paraId="257E6BB1" w14:textId="77777777" w:rsidR="00744CB2" w:rsidRDefault="00EB3E90">
      <w:pPr>
        <w:jc w:val="both"/>
      </w:pPr>
      <w:r>
        <w:t>Автор: доцент Пашинина О.В.</w:t>
      </w:r>
      <w:r w:rsidR="00E946B2">
        <w:t>, доцент Чудинов А.К.</w:t>
      </w:r>
    </w:p>
    <w:sectPr w:rsidR="00744CB2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3FE8D" w14:textId="77777777" w:rsidR="00131595" w:rsidRDefault="00131595">
      <w:r>
        <w:separator/>
      </w:r>
    </w:p>
  </w:endnote>
  <w:endnote w:type="continuationSeparator" w:id="0">
    <w:p w14:paraId="067BB97A" w14:textId="77777777" w:rsidR="00131595" w:rsidRDefault="0013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ans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7F7B36" w14:textId="77777777" w:rsidR="00131595" w:rsidRDefault="00131595">
      <w:r>
        <w:separator/>
      </w:r>
    </w:p>
  </w:footnote>
  <w:footnote w:type="continuationSeparator" w:id="0">
    <w:p w14:paraId="3B38D344" w14:textId="77777777" w:rsidR="00131595" w:rsidRDefault="00131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C9E"/>
    <w:multiLevelType w:val="hybridMultilevel"/>
    <w:tmpl w:val="A2AE97DE"/>
    <w:name w:val="Нумерованный список 7"/>
    <w:lvl w:ilvl="0" w:tplc="A828BA0C">
      <w:start w:val="1"/>
      <w:numFmt w:val="decimal"/>
      <w:lvlText w:val="%1."/>
      <w:lvlJc w:val="left"/>
      <w:pPr>
        <w:ind w:left="360" w:firstLine="0"/>
      </w:pPr>
    </w:lvl>
    <w:lvl w:ilvl="1" w:tplc="10968D76">
      <w:start w:val="1"/>
      <w:numFmt w:val="lowerLetter"/>
      <w:lvlText w:val="%2."/>
      <w:lvlJc w:val="left"/>
      <w:pPr>
        <w:ind w:left="1080" w:firstLine="0"/>
      </w:pPr>
    </w:lvl>
    <w:lvl w:ilvl="2" w:tplc="71309CEC">
      <w:start w:val="1"/>
      <w:numFmt w:val="lowerRoman"/>
      <w:lvlText w:val="%3."/>
      <w:lvlJc w:val="left"/>
      <w:pPr>
        <w:ind w:left="1980" w:firstLine="0"/>
      </w:pPr>
    </w:lvl>
    <w:lvl w:ilvl="3" w:tplc="B4FE21DC">
      <w:start w:val="1"/>
      <w:numFmt w:val="decimal"/>
      <w:lvlText w:val="%4."/>
      <w:lvlJc w:val="left"/>
      <w:pPr>
        <w:ind w:left="2520" w:firstLine="0"/>
      </w:pPr>
    </w:lvl>
    <w:lvl w:ilvl="4" w:tplc="666A6BFE">
      <w:start w:val="1"/>
      <w:numFmt w:val="lowerLetter"/>
      <w:lvlText w:val="%5."/>
      <w:lvlJc w:val="left"/>
      <w:pPr>
        <w:ind w:left="3240" w:firstLine="0"/>
      </w:pPr>
    </w:lvl>
    <w:lvl w:ilvl="5" w:tplc="580E79B0">
      <w:start w:val="1"/>
      <w:numFmt w:val="lowerRoman"/>
      <w:lvlText w:val="%6."/>
      <w:lvlJc w:val="left"/>
      <w:pPr>
        <w:ind w:left="4140" w:firstLine="0"/>
      </w:pPr>
    </w:lvl>
    <w:lvl w:ilvl="6" w:tplc="F050AFF2">
      <w:start w:val="1"/>
      <w:numFmt w:val="decimal"/>
      <w:lvlText w:val="%7."/>
      <w:lvlJc w:val="left"/>
      <w:pPr>
        <w:ind w:left="4680" w:firstLine="0"/>
      </w:pPr>
    </w:lvl>
    <w:lvl w:ilvl="7" w:tplc="549C7492">
      <w:start w:val="1"/>
      <w:numFmt w:val="lowerLetter"/>
      <w:lvlText w:val="%8."/>
      <w:lvlJc w:val="left"/>
      <w:pPr>
        <w:ind w:left="5400" w:firstLine="0"/>
      </w:pPr>
    </w:lvl>
    <w:lvl w:ilvl="8" w:tplc="A0880D30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10176C8B"/>
    <w:multiLevelType w:val="hybridMultilevel"/>
    <w:tmpl w:val="D1AADFE0"/>
    <w:name w:val="Нумерованный список 4"/>
    <w:lvl w:ilvl="0" w:tplc="579C72F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E374772E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966E6AF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B8A7FA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9CC48E2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5AE0C96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528C80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966B8B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6CE29CF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>
    <w:nsid w:val="18A474D7"/>
    <w:multiLevelType w:val="hybridMultilevel"/>
    <w:tmpl w:val="5AE6A2B6"/>
    <w:name w:val="Нумерованный список 8"/>
    <w:lvl w:ilvl="0" w:tplc="C8F62042">
      <w:start w:val="1"/>
      <w:numFmt w:val="decimal"/>
      <w:lvlText w:val="%1."/>
      <w:lvlJc w:val="left"/>
      <w:pPr>
        <w:ind w:left="360" w:firstLine="0"/>
      </w:pPr>
    </w:lvl>
    <w:lvl w:ilvl="1" w:tplc="F5B4A02E">
      <w:start w:val="1"/>
      <w:numFmt w:val="lowerLetter"/>
      <w:lvlText w:val="%2."/>
      <w:lvlJc w:val="left"/>
      <w:pPr>
        <w:ind w:left="1080" w:firstLine="0"/>
      </w:pPr>
    </w:lvl>
    <w:lvl w:ilvl="2" w:tplc="9544C148">
      <w:start w:val="1"/>
      <w:numFmt w:val="lowerRoman"/>
      <w:lvlText w:val="%3."/>
      <w:lvlJc w:val="left"/>
      <w:pPr>
        <w:ind w:left="1980" w:firstLine="0"/>
      </w:pPr>
    </w:lvl>
    <w:lvl w:ilvl="3" w:tplc="7CD80F0A">
      <w:start w:val="1"/>
      <w:numFmt w:val="decimal"/>
      <w:lvlText w:val="%4."/>
      <w:lvlJc w:val="left"/>
      <w:pPr>
        <w:ind w:left="2520" w:firstLine="0"/>
      </w:pPr>
    </w:lvl>
    <w:lvl w:ilvl="4" w:tplc="6808569C">
      <w:start w:val="1"/>
      <w:numFmt w:val="lowerLetter"/>
      <w:lvlText w:val="%5."/>
      <w:lvlJc w:val="left"/>
      <w:pPr>
        <w:ind w:left="3240" w:firstLine="0"/>
      </w:pPr>
    </w:lvl>
    <w:lvl w:ilvl="5" w:tplc="0E88E4F8">
      <w:start w:val="1"/>
      <w:numFmt w:val="lowerRoman"/>
      <w:lvlText w:val="%6."/>
      <w:lvlJc w:val="left"/>
      <w:pPr>
        <w:ind w:left="4140" w:firstLine="0"/>
      </w:pPr>
    </w:lvl>
    <w:lvl w:ilvl="6" w:tplc="C0B8D494">
      <w:start w:val="1"/>
      <w:numFmt w:val="decimal"/>
      <w:lvlText w:val="%7."/>
      <w:lvlJc w:val="left"/>
      <w:pPr>
        <w:ind w:left="4680" w:firstLine="0"/>
      </w:pPr>
    </w:lvl>
    <w:lvl w:ilvl="7" w:tplc="AF82C22E">
      <w:start w:val="1"/>
      <w:numFmt w:val="lowerLetter"/>
      <w:lvlText w:val="%8."/>
      <w:lvlJc w:val="left"/>
      <w:pPr>
        <w:ind w:left="5400" w:firstLine="0"/>
      </w:pPr>
    </w:lvl>
    <w:lvl w:ilvl="8" w:tplc="E3CCB462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205E5EF7"/>
    <w:multiLevelType w:val="hybridMultilevel"/>
    <w:tmpl w:val="FF842B4A"/>
    <w:name w:val="Нумерованный список 3"/>
    <w:lvl w:ilvl="0" w:tplc="0312192A">
      <w:start w:val="1"/>
      <w:numFmt w:val="decimal"/>
      <w:lvlText w:val="%1."/>
      <w:lvlJc w:val="left"/>
      <w:pPr>
        <w:ind w:left="360" w:firstLine="0"/>
      </w:pPr>
    </w:lvl>
    <w:lvl w:ilvl="1" w:tplc="A76C8580">
      <w:start w:val="1"/>
      <w:numFmt w:val="lowerLetter"/>
      <w:lvlText w:val="%2."/>
      <w:lvlJc w:val="left"/>
      <w:pPr>
        <w:ind w:left="1080" w:firstLine="0"/>
      </w:pPr>
    </w:lvl>
    <w:lvl w:ilvl="2" w:tplc="EB2A6DC8">
      <w:start w:val="1"/>
      <w:numFmt w:val="lowerRoman"/>
      <w:lvlText w:val="%3."/>
      <w:lvlJc w:val="left"/>
      <w:pPr>
        <w:ind w:left="1980" w:firstLine="0"/>
      </w:pPr>
    </w:lvl>
    <w:lvl w:ilvl="3" w:tplc="F8487C50">
      <w:start w:val="1"/>
      <w:numFmt w:val="decimal"/>
      <w:lvlText w:val="%4."/>
      <w:lvlJc w:val="left"/>
      <w:pPr>
        <w:ind w:left="2520" w:firstLine="0"/>
      </w:pPr>
    </w:lvl>
    <w:lvl w:ilvl="4" w:tplc="AECA0A12">
      <w:start w:val="1"/>
      <w:numFmt w:val="lowerLetter"/>
      <w:lvlText w:val="%5."/>
      <w:lvlJc w:val="left"/>
      <w:pPr>
        <w:ind w:left="3240" w:firstLine="0"/>
      </w:pPr>
    </w:lvl>
    <w:lvl w:ilvl="5" w:tplc="B896E04C">
      <w:start w:val="1"/>
      <w:numFmt w:val="lowerRoman"/>
      <w:lvlText w:val="%6."/>
      <w:lvlJc w:val="left"/>
      <w:pPr>
        <w:ind w:left="4140" w:firstLine="0"/>
      </w:pPr>
    </w:lvl>
    <w:lvl w:ilvl="6" w:tplc="84AC30E8">
      <w:start w:val="1"/>
      <w:numFmt w:val="decimal"/>
      <w:lvlText w:val="%7."/>
      <w:lvlJc w:val="left"/>
      <w:pPr>
        <w:ind w:left="4680" w:firstLine="0"/>
      </w:pPr>
    </w:lvl>
    <w:lvl w:ilvl="7" w:tplc="881C0F8A">
      <w:start w:val="1"/>
      <w:numFmt w:val="lowerLetter"/>
      <w:lvlText w:val="%8."/>
      <w:lvlJc w:val="left"/>
      <w:pPr>
        <w:ind w:left="5400" w:firstLine="0"/>
      </w:pPr>
    </w:lvl>
    <w:lvl w:ilvl="8" w:tplc="761C7118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3ABF60B0"/>
    <w:multiLevelType w:val="singleLevel"/>
    <w:tmpl w:val="307C6EB8"/>
    <w:name w:val="Нумерованный список 2"/>
    <w:lvl w:ilvl="0">
      <w:start w:val="1"/>
      <w:numFmt w:val="decimal"/>
      <w:lvlText w:val="%1."/>
      <w:lvlJc w:val="left"/>
      <w:pPr>
        <w:ind w:left="1320" w:firstLine="0"/>
      </w:pPr>
      <w:rPr>
        <w:rFonts w:ascii="Symbol" w:hAnsi="Symbol" w:cs="Symbol"/>
        <w:b/>
        <w:color w:val="000000"/>
      </w:rPr>
    </w:lvl>
  </w:abstractNum>
  <w:abstractNum w:abstractNumId="5">
    <w:nsid w:val="521250A1"/>
    <w:multiLevelType w:val="hybridMultilevel"/>
    <w:tmpl w:val="04FCB336"/>
    <w:name w:val="Нумерованный список 6"/>
    <w:lvl w:ilvl="0" w:tplc="AAB437C8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206D94E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1E48286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72050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4C0FC26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E00E018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F801F2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5CC5E7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F5C0742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>
    <w:nsid w:val="5FE514CB"/>
    <w:multiLevelType w:val="hybridMultilevel"/>
    <w:tmpl w:val="BC441C48"/>
    <w:name w:val="Нумерованный список 9"/>
    <w:lvl w:ilvl="0" w:tplc="444A3D2A">
      <w:start w:val="1"/>
      <w:numFmt w:val="decimal"/>
      <w:lvlText w:val="%1."/>
      <w:lvlJc w:val="left"/>
      <w:pPr>
        <w:ind w:left="360" w:firstLine="0"/>
      </w:pPr>
    </w:lvl>
    <w:lvl w:ilvl="1" w:tplc="D8304840">
      <w:start w:val="1"/>
      <w:numFmt w:val="lowerLetter"/>
      <w:lvlText w:val="%2."/>
      <w:lvlJc w:val="left"/>
      <w:pPr>
        <w:ind w:left="1080" w:firstLine="0"/>
      </w:pPr>
    </w:lvl>
    <w:lvl w:ilvl="2" w:tplc="342A904A">
      <w:start w:val="1"/>
      <w:numFmt w:val="lowerRoman"/>
      <w:lvlText w:val="%3."/>
      <w:lvlJc w:val="left"/>
      <w:pPr>
        <w:ind w:left="1980" w:firstLine="0"/>
      </w:pPr>
    </w:lvl>
    <w:lvl w:ilvl="3" w:tplc="CE705D6C">
      <w:start w:val="1"/>
      <w:numFmt w:val="decimal"/>
      <w:lvlText w:val="%4."/>
      <w:lvlJc w:val="left"/>
      <w:pPr>
        <w:ind w:left="2520" w:firstLine="0"/>
      </w:pPr>
    </w:lvl>
    <w:lvl w:ilvl="4" w:tplc="67047672">
      <w:start w:val="1"/>
      <w:numFmt w:val="lowerLetter"/>
      <w:lvlText w:val="%5."/>
      <w:lvlJc w:val="left"/>
      <w:pPr>
        <w:ind w:left="3240" w:firstLine="0"/>
      </w:pPr>
    </w:lvl>
    <w:lvl w:ilvl="5" w:tplc="5CE0880A">
      <w:start w:val="1"/>
      <w:numFmt w:val="lowerRoman"/>
      <w:lvlText w:val="%6."/>
      <w:lvlJc w:val="left"/>
      <w:pPr>
        <w:ind w:left="4140" w:firstLine="0"/>
      </w:pPr>
    </w:lvl>
    <w:lvl w:ilvl="6" w:tplc="7EF4E33C">
      <w:start w:val="1"/>
      <w:numFmt w:val="decimal"/>
      <w:lvlText w:val="%7."/>
      <w:lvlJc w:val="left"/>
      <w:pPr>
        <w:ind w:left="4680" w:firstLine="0"/>
      </w:pPr>
    </w:lvl>
    <w:lvl w:ilvl="7" w:tplc="14E02712">
      <w:start w:val="1"/>
      <w:numFmt w:val="lowerLetter"/>
      <w:lvlText w:val="%8."/>
      <w:lvlJc w:val="left"/>
      <w:pPr>
        <w:ind w:left="5400" w:firstLine="0"/>
      </w:pPr>
    </w:lvl>
    <w:lvl w:ilvl="8" w:tplc="42E487C4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62871DF2"/>
    <w:multiLevelType w:val="hybridMultilevel"/>
    <w:tmpl w:val="FE2CA134"/>
    <w:lvl w:ilvl="0" w:tplc="C2CEE80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A3EDF1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FF4CB3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6CA2E6E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4689A3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1562A8E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6889ED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B51A4E5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FD66C14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8">
    <w:nsid w:val="697321B5"/>
    <w:multiLevelType w:val="hybridMultilevel"/>
    <w:tmpl w:val="BB64A26C"/>
    <w:name w:val="Нумерованный список 10"/>
    <w:lvl w:ilvl="0" w:tplc="86CCA3FA">
      <w:start w:val="1"/>
      <w:numFmt w:val="decimal"/>
      <w:lvlText w:val="%1."/>
      <w:lvlJc w:val="left"/>
      <w:pPr>
        <w:ind w:left="709" w:firstLine="0"/>
      </w:pPr>
      <w:rPr>
        <w:rFonts w:ascii="Times New Roman" w:hAnsi="Times New Roman" w:cs="Times New Roman"/>
        <w:sz w:val="28"/>
        <w:szCs w:val="28"/>
      </w:rPr>
    </w:lvl>
    <w:lvl w:ilvl="1" w:tplc="32E0014C">
      <w:start w:val="1"/>
      <w:numFmt w:val="lowerLetter"/>
      <w:lvlText w:val="%2."/>
      <w:lvlJc w:val="left"/>
      <w:pPr>
        <w:ind w:left="1429" w:firstLine="0"/>
      </w:pPr>
      <w:rPr>
        <w:rFonts w:ascii="Times New Roman" w:hAnsi="Times New Roman" w:cs="Times New Roman"/>
        <w:sz w:val="24"/>
        <w:szCs w:val="24"/>
      </w:rPr>
    </w:lvl>
    <w:lvl w:ilvl="2" w:tplc="07D8263C">
      <w:start w:val="1"/>
      <w:numFmt w:val="lowerRoman"/>
      <w:lvlText w:val="%3."/>
      <w:lvlJc w:val="left"/>
      <w:pPr>
        <w:ind w:left="2329" w:firstLine="0"/>
      </w:pPr>
      <w:rPr>
        <w:rFonts w:ascii="Times New Roman" w:hAnsi="Times New Roman" w:cs="Times New Roman"/>
        <w:sz w:val="24"/>
        <w:szCs w:val="24"/>
      </w:rPr>
    </w:lvl>
    <w:lvl w:ilvl="3" w:tplc="4D18E9BC">
      <w:start w:val="1"/>
      <w:numFmt w:val="decimal"/>
      <w:lvlText w:val="%4."/>
      <w:lvlJc w:val="left"/>
      <w:pPr>
        <w:ind w:left="2869" w:firstLine="0"/>
      </w:pPr>
      <w:rPr>
        <w:rFonts w:ascii="Times New Roman" w:hAnsi="Times New Roman" w:cs="Times New Roman"/>
        <w:sz w:val="24"/>
        <w:szCs w:val="24"/>
      </w:rPr>
    </w:lvl>
    <w:lvl w:ilvl="4" w:tplc="86307526">
      <w:start w:val="1"/>
      <w:numFmt w:val="lowerLetter"/>
      <w:lvlText w:val="%5."/>
      <w:lvlJc w:val="left"/>
      <w:pPr>
        <w:ind w:left="3589" w:firstLine="0"/>
      </w:pPr>
      <w:rPr>
        <w:rFonts w:ascii="Times New Roman" w:hAnsi="Times New Roman" w:cs="Times New Roman"/>
        <w:sz w:val="24"/>
        <w:szCs w:val="24"/>
      </w:rPr>
    </w:lvl>
    <w:lvl w:ilvl="5" w:tplc="91E6911E">
      <w:start w:val="1"/>
      <w:numFmt w:val="lowerRoman"/>
      <w:lvlText w:val="%6."/>
      <w:lvlJc w:val="left"/>
      <w:pPr>
        <w:ind w:left="4489" w:firstLine="0"/>
      </w:pPr>
      <w:rPr>
        <w:rFonts w:ascii="Times New Roman" w:hAnsi="Times New Roman" w:cs="Times New Roman"/>
        <w:sz w:val="24"/>
        <w:szCs w:val="24"/>
      </w:rPr>
    </w:lvl>
    <w:lvl w:ilvl="6" w:tplc="D2664958">
      <w:start w:val="1"/>
      <w:numFmt w:val="decimal"/>
      <w:lvlText w:val="%7."/>
      <w:lvlJc w:val="left"/>
      <w:pPr>
        <w:ind w:left="5029" w:firstLine="0"/>
      </w:pPr>
      <w:rPr>
        <w:rFonts w:ascii="Times New Roman" w:hAnsi="Times New Roman" w:cs="Times New Roman"/>
        <w:sz w:val="24"/>
        <w:szCs w:val="24"/>
      </w:rPr>
    </w:lvl>
    <w:lvl w:ilvl="7" w:tplc="34AE7FD6">
      <w:start w:val="1"/>
      <w:numFmt w:val="lowerLetter"/>
      <w:lvlText w:val="%8."/>
      <w:lvlJc w:val="left"/>
      <w:pPr>
        <w:ind w:left="5749" w:firstLine="0"/>
      </w:pPr>
      <w:rPr>
        <w:rFonts w:ascii="Times New Roman" w:hAnsi="Times New Roman" w:cs="Times New Roman"/>
        <w:sz w:val="24"/>
        <w:szCs w:val="24"/>
      </w:rPr>
    </w:lvl>
    <w:lvl w:ilvl="8" w:tplc="CED69E54">
      <w:start w:val="1"/>
      <w:numFmt w:val="lowerRoman"/>
      <w:lvlText w:val="%9."/>
      <w:lvlJc w:val="left"/>
      <w:pPr>
        <w:ind w:left="6649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6ED06D1F"/>
    <w:multiLevelType w:val="hybridMultilevel"/>
    <w:tmpl w:val="0BCA933E"/>
    <w:name w:val="Нумерованный список 1"/>
    <w:lvl w:ilvl="0" w:tplc="492CB228">
      <w:start w:val="1"/>
      <w:numFmt w:val="decimal"/>
      <w:lvlText w:val="%1."/>
      <w:lvlJc w:val="left"/>
      <w:pPr>
        <w:ind w:left="1560" w:firstLine="0"/>
      </w:pPr>
      <w:rPr>
        <w:rFonts w:ascii="Times New Roman" w:hAnsi="Times New Roman" w:cs="Times New Roman"/>
        <w:b w:val="0"/>
        <w:color w:val="000000"/>
        <w:spacing w:val="-3"/>
        <w:sz w:val="28"/>
        <w:szCs w:val="28"/>
      </w:rPr>
    </w:lvl>
    <w:lvl w:ilvl="1" w:tplc="1DAA76D6">
      <w:start w:val="1"/>
      <w:numFmt w:val="decimal"/>
      <w:lvlText w:val="%2."/>
      <w:lvlJc w:val="left"/>
      <w:pPr>
        <w:ind w:left="720" w:firstLine="0"/>
      </w:pPr>
      <w:rPr>
        <w:rFonts w:ascii="Times New Roman" w:hAnsi="Times New Roman" w:cs="Times New Roman"/>
        <w:sz w:val="28"/>
        <w:szCs w:val="28"/>
      </w:rPr>
    </w:lvl>
    <w:lvl w:ilvl="2" w:tplc="6068F6A4">
      <w:start w:val="1"/>
      <w:numFmt w:val="decimal"/>
      <w:lvlText w:val="%3."/>
      <w:lvlJc w:val="left"/>
      <w:pPr>
        <w:ind w:left="1080" w:firstLine="0"/>
      </w:pPr>
      <w:rPr>
        <w:rFonts w:ascii="StarSymbol" w:hAnsi="StarSymbol" w:cs="StarSymbol"/>
        <w:sz w:val="18"/>
        <w:szCs w:val="18"/>
      </w:rPr>
    </w:lvl>
    <w:lvl w:ilvl="3" w:tplc="9A620FF6">
      <w:start w:val="1"/>
      <w:numFmt w:val="decimal"/>
      <w:lvlText w:val="%4."/>
      <w:lvlJc w:val="left"/>
      <w:pPr>
        <w:ind w:left="1440" w:firstLine="0"/>
      </w:pPr>
      <w:rPr>
        <w:rFonts w:ascii="StarSymbol" w:hAnsi="StarSymbol" w:cs="StarSymbol"/>
        <w:sz w:val="18"/>
        <w:szCs w:val="18"/>
      </w:rPr>
    </w:lvl>
    <w:lvl w:ilvl="4" w:tplc="B906A462">
      <w:start w:val="1"/>
      <w:numFmt w:val="decimal"/>
      <w:lvlText w:val="%5."/>
      <w:lvlJc w:val="left"/>
      <w:pPr>
        <w:ind w:left="1800" w:firstLine="0"/>
      </w:pPr>
      <w:rPr>
        <w:rFonts w:ascii="StarSymbol" w:hAnsi="StarSymbol" w:cs="StarSymbol"/>
        <w:sz w:val="18"/>
        <w:szCs w:val="18"/>
      </w:rPr>
    </w:lvl>
    <w:lvl w:ilvl="5" w:tplc="C2CA335C">
      <w:start w:val="1"/>
      <w:numFmt w:val="decimal"/>
      <w:lvlText w:val="%6."/>
      <w:lvlJc w:val="left"/>
      <w:pPr>
        <w:ind w:left="2160" w:firstLine="0"/>
      </w:pPr>
      <w:rPr>
        <w:rFonts w:ascii="StarSymbol" w:hAnsi="StarSymbol" w:cs="StarSymbol"/>
        <w:sz w:val="18"/>
        <w:szCs w:val="18"/>
      </w:rPr>
    </w:lvl>
    <w:lvl w:ilvl="6" w:tplc="A5F40636">
      <w:start w:val="1"/>
      <w:numFmt w:val="decimal"/>
      <w:lvlText w:val="%7."/>
      <w:lvlJc w:val="left"/>
      <w:pPr>
        <w:ind w:left="2520" w:firstLine="0"/>
      </w:pPr>
      <w:rPr>
        <w:rFonts w:ascii="StarSymbol" w:hAnsi="StarSymbol" w:cs="StarSymbol"/>
        <w:sz w:val="18"/>
        <w:szCs w:val="18"/>
      </w:rPr>
    </w:lvl>
    <w:lvl w:ilvl="7" w:tplc="B896DCB8">
      <w:start w:val="1"/>
      <w:numFmt w:val="decimal"/>
      <w:lvlText w:val="%8."/>
      <w:lvlJc w:val="left"/>
      <w:pPr>
        <w:ind w:left="2880" w:firstLine="0"/>
      </w:pPr>
      <w:rPr>
        <w:rFonts w:ascii="StarSymbol" w:hAnsi="StarSymbol" w:cs="StarSymbol"/>
        <w:sz w:val="18"/>
        <w:szCs w:val="18"/>
      </w:rPr>
    </w:lvl>
    <w:lvl w:ilvl="8" w:tplc="F75E629C">
      <w:start w:val="1"/>
      <w:numFmt w:val="decimal"/>
      <w:lvlText w:val="%9."/>
      <w:lvlJc w:val="left"/>
      <w:pPr>
        <w:ind w:left="3240" w:firstLine="0"/>
      </w:pPr>
      <w:rPr>
        <w:rFonts w:ascii="StarSymbol" w:hAnsi="StarSymbol" w:cs="StarSymbol"/>
        <w:sz w:val="18"/>
        <w:szCs w:val="18"/>
      </w:rPr>
    </w:lvl>
  </w:abstractNum>
  <w:abstractNum w:abstractNumId="10">
    <w:nsid w:val="760C01AD"/>
    <w:multiLevelType w:val="hybridMultilevel"/>
    <w:tmpl w:val="E4C4EDAA"/>
    <w:name w:val="Нумерованный список 5"/>
    <w:lvl w:ilvl="0" w:tplc="158A9B82">
      <w:start w:val="1"/>
      <w:numFmt w:val="decimal"/>
      <w:lvlText w:val="%1."/>
      <w:lvlJc w:val="left"/>
      <w:pPr>
        <w:ind w:left="720" w:firstLine="0"/>
      </w:pPr>
      <w:rPr>
        <w:rFonts w:ascii="Times New Roman" w:hAnsi="Times New Roman" w:cs="Times New Roman"/>
        <w:sz w:val="28"/>
        <w:szCs w:val="28"/>
      </w:rPr>
    </w:lvl>
    <w:lvl w:ilvl="1" w:tplc="5DC4A70C">
      <w:start w:val="1"/>
      <w:numFmt w:val="lowerLetter"/>
      <w:lvlText w:val="%2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  <w:lvl w:ilvl="2" w:tplc="F62457F4">
      <w:start w:val="1"/>
      <w:numFmt w:val="lowerRoman"/>
      <w:lvlText w:val="%3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3" w:tplc="BB9A9C32">
      <w:start w:val="1"/>
      <w:numFmt w:val="decimal"/>
      <w:lvlText w:val="%4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4" w:tplc="BEF40660">
      <w:start w:val="1"/>
      <w:numFmt w:val="lowerLetter"/>
      <w:lvlText w:val="%5."/>
      <w:lvlJc w:val="left"/>
      <w:pPr>
        <w:ind w:left="3600" w:firstLine="0"/>
      </w:pPr>
      <w:rPr>
        <w:rFonts w:ascii="Times New Roman" w:hAnsi="Times New Roman" w:cs="Times New Roman"/>
        <w:sz w:val="24"/>
        <w:szCs w:val="24"/>
      </w:rPr>
    </w:lvl>
    <w:lvl w:ilvl="5" w:tplc="DA64BB64">
      <w:start w:val="1"/>
      <w:numFmt w:val="lowerRoman"/>
      <w:lvlText w:val="%6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6" w:tplc="85CA074A">
      <w:start w:val="1"/>
      <w:numFmt w:val="decimal"/>
      <w:lvlText w:val="%7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7" w:tplc="E3CEF7BA">
      <w:start w:val="1"/>
      <w:numFmt w:val="lowerLetter"/>
      <w:lvlText w:val="%8."/>
      <w:lvlJc w:val="left"/>
      <w:pPr>
        <w:ind w:left="5760" w:firstLine="0"/>
      </w:pPr>
      <w:rPr>
        <w:rFonts w:ascii="Times New Roman" w:hAnsi="Times New Roman" w:cs="Times New Roman"/>
        <w:sz w:val="24"/>
        <w:szCs w:val="24"/>
      </w:rPr>
    </w:lvl>
    <w:lvl w:ilvl="8" w:tplc="444A40A0">
      <w:start w:val="1"/>
      <w:numFmt w:val="lowerRoman"/>
      <w:lvlText w:val="%9."/>
      <w:lvlJc w:val="left"/>
      <w:pPr>
        <w:ind w:left="666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77426EAD"/>
    <w:multiLevelType w:val="singleLevel"/>
    <w:tmpl w:val="41804ADC"/>
    <w:name w:val="WW8Num2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3"/>
  </w:num>
  <w:num w:numId="5">
    <w:abstractNumId w:val="1"/>
  </w:num>
  <w:num w:numId="6">
    <w:abstractNumId w:val="10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CB2"/>
    <w:rsid w:val="00043495"/>
    <w:rsid w:val="00131595"/>
    <w:rsid w:val="00181195"/>
    <w:rsid w:val="003D6C75"/>
    <w:rsid w:val="00524695"/>
    <w:rsid w:val="00714CB3"/>
    <w:rsid w:val="00744CB2"/>
    <w:rsid w:val="00775496"/>
    <w:rsid w:val="008C005F"/>
    <w:rsid w:val="00E946B2"/>
    <w:rsid w:val="00EB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C35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BodyTextIndent31">
    <w:name w:val="Body Text Indent 31"/>
    <w:basedOn w:val="a"/>
    <w:qFormat/>
    <w:pPr>
      <w:ind w:firstLine="900"/>
      <w:jc w:val="both"/>
    </w:pPr>
    <w:rPr>
      <w:rFonts w:eastAsia="SimSun"/>
      <w:sz w:val="28"/>
      <w:szCs w:val="20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8C005F"/>
    <w:pPr>
      <w:widowControl w:val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BodyTextIndent31">
    <w:name w:val="Body Text Indent 31"/>
    <w:basedOn w:val="a"/>
    <w:qFormat/>
    <w:pPr>
      <w:ind w:firstLine="900"/>
      <w:jc w:val="both"/>
    </w:pPr>
    <w:rPr>
      <w:rFonts w:eastAsia="SimSun"/>
      <w:sz w:val="28"/>
      <w:szCs w:val="20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8C005F"/>
    <w:pPr>
      <w:widowControl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1482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2023-10-25T09:55:00Z</dcterms:created>
  <dcterms:modified xsi:type="dcterms:W3CDTF">2023-10-25T09:55:00Z</dcterms:modified>
</cp:coreProperties>
</file>